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BE1449">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BE1449">
            <w:pPr>
              <w:tabs>
                <w:tab w:val="center" w:pos="4536"/>
                <w:tab w:val="left" w:pos="5670"/>
                <w:tab w:val="right" w:pos="9072"/>
              </w:tabs>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BE1449">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BE1449">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BE1449">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BE1449">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BE1449">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BE1449">
            <w:pPr>
              <w:tabs>
                <w:tab w:val="center" w:pos="4536"/>
                <w:tab w:val="left" w:pos="5670"/>
                <w:tab w:val="right" w:pos="9072"/>
              </w:tabs>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BE1449">
            <w:pPr>
              <w:tabs>
                <w:tab w:val="center" w:pos="4536"/>
                <w:tab w:val="left" w:pos="5670"/>
                <w:tab w:val="right" w:pos="9072"/>
              </w:tabs>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BE1449">
            <w:pPr>
              <w:tabs>
                <w:tab w:val="center" w:pos="4536"/>
                <w:tab w:val="left" w:pos="5670"/>
                <w:tab w:val="right" w:pos="9072"/>
              </w:tabs>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BE1449">
            <w:pPr>
              <w:tabs>
                <w:tab w:val="center" w:pos="4536"/>
                <w:tab w:val="left" w:pos="5670"/>
                <w:tab w:val="right" w:pos="9072"/>
              </w:tabs>
              <w:rPr>
                <w:rFonts w:ascii="Calibri" w:eastAsia="Calibri" w:hAnsi="Calibri" w:cs="Times New Roman"/>
                <w:noProof/>
                <w:lang w:eastAsia="en-US"/>
              </w:rPr>
            </w:pPr>
          </w:p>
          <w:p w14:paraId="5B891DD6" w14:textId="77777777" w:rsidR="00745BA8" w:rsidRPr="003000B2" w:rsidRDefault="00745BA8" w:rsidP="00BE1449">
            <w:pPr>
              <w:tabs>
                <w:tab w:val="center" w:pos="4536"/>
                <w:tab w:val="left" w:pos="5670"/>
                <w:tab w:val="right" w:pos="9072"/>
              </w:tabs>
              <w:rPr>
                <w:rFonts w:ascii="Calibri" w:eastAsia="Calibri" w:hAnsi="Calibri" w:cs="Times New Roman"/>
                <w:noProof/>
              </w:rPr>
            </w:pPr>
          </w:p>
        </w:tc>
        <w:tc>
          <w:tcPr>
            <w:tcW w:w="3133" w:type="dxa"/>
            <w:tcMar>
              <w:left w:w="0" w:type="dxa"/>
            </w:tcMar>
          </w:tcPr>
          <w:p w14:paraId="364A813F" w14:textId="6BC843E8" w:rsidR="00745BA8" w:rsidRPr="003000B2" w:rsidRDefault="00745BA8" w:rsidP="00BE1449">
            <w:pPr>
              <w:tabs>
                <w:tab w:val="center" w:pos="4536"/>
                <w:tab w:val="left" w:pos="5670"/>
                <w:tab w:val="right" w:pos="9072"/>
              </w:tabs>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150BF0">
              <w:rPr>
                <w:rFonts w:ascii="Calibri" w:eastAsia="Calibri" w:hAnsi="Calibri" w:cs="Times New Roman"/>
                <w:noProof/>
                <w:sz w:val="22"/>
                <w:szCs w:val="22"/>
                <w:lang w:eastAsia="en-US"/>
              </w:rPr>
              <w:t>00</w:t>
            </w:r>
          </w:p>
          <w:p w14:paraId="1F02FE63" w14:textId="77777777" w:rsidR="00745BA8" w:rsidRPr="003000B2" w:rsidRDefault="00745BA8" w:rsidP="00BE1449">
            <w:pPr>
              <w:tabs>
                <w:tab w:val="center" w:pos="4536"/>
                <w:tab w:val="left" w:pos="5670"/>
                <w:tab w:val="right" w:pos="9072"/>
              </w:tabs>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BE1449">
            <w:pPr>
              <w:tabs>
                <w:tab w:val="center" w:pos="4536"/>
                <w:tab w:val="left" w:pos="5670"/>
                <w:tab w:val="right" w:pos="9072"/>
              </w:tabs>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BE1449">
      <w:pPr>
        <w:jc w:val="both"/>
        <w:rPr>
          <w:rFonts w:asciiTheme="minorHAnsi" w:hAnsiTheme="minorHAnsi"/>
          <w:sz w:val="22"/>
          <w:szCs w:val="22"/>
        </w:rPr>
      </w:pPr>
    </w:p>
    <w:p w14:paraId="0D5C81F8" w14:textId="51B97DFD" w:rsidR="00E03D73" w:rsidRPr="00350887" w:rsidRDefault="00AF47BB" w:rsidP="00BE1449">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BE1449">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6A7DDBAD" w:rsidR="00745BA8" w:rsidRPr="00350887" w:rsidRDefault="00150BF0" w:rsidP="00BE1449">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Pr>
          <w:rFonts w:asciiTheme="minorHAnsi" w:hAnsiTheme="minorHAnsi"/>
          <w:b/>
          <w:color w:val="FFFFFF" w:themeColor="background1"/>
          <w:sz w:val="28"/>
          <w:szCs w:val="28"/>
        </w:rPr>
        <w:t>D</w:t>
      </w:r>
      <w:r w:rsidR="00317BA5" w:rsidRPr="002115A1">
        <w:rPr>
          <w:rFonts w:asciiTheme="minorHAnsi" w:hAnsiTheme="minorHAnsi"/>
          <w:b/>
          <w:color w:val="FFFFFF" w:themeColor="background1"/>
          <w:sz w:val="28"/>
          <w:szCs w:val="28"/>
        </w:rPr>
        <w:t>I</w:t>
      </w:r>
      <w:r>
        <w:rPr>
          <w:rFonts w:asciiTheme="minorHAnsi" w:hAnsiTheme="minorHAnsi"/>
          <w:b/>
          <w:color w:val="FFFFFF" w:themeColor="background1"/>
          <w:sz w:val="28"/>
          <w:szCs w:val="28"/>
        </w:rPr>
        <w:t>R</w:t>
      </w:r>
      <w:r w:rsidR="00317BA5"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ONL</w:t>
      </w:r>
      <w:r w:rsidR="00317BA5" w:rsidRPr="002115A1">
        <w:rPr>
          <w:rFonts w:asciiTheme="minorHAnsi" w:hAnsiTheme="minorHAnsi"/>
          <w:b/>
          <w:color w:val="FFFFFF" w:themeColor="background1"/>
          <w:sz w:val="28"/>
          <w:szCs w:val="28"/>
        </w:rPr>
        <w:t>-</w:t>
      </w:r>
      <w:r w:rsidR="00317BA5">
        <w:rPr>
          <w:rFonts w:asciiTheme="minorHAnsi" w:hAnsiTheme="minorHAnsi"/>
          <w:b/>
          <w:color w:val="FFFFFF" w:themeColor="background1"/>
          <w:sz w:val="28"/>
          <w:szCs w:val="28"/>
        </w:rPr>
        <w:t>5</w:t>
      </w:r>
      <w:r w:rsidR="00317BA5"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4</w:t>
      </w:r>
      <w:r w:rsidR="00317BA5">
        <w:rPr>
          <w:rFonts w:asciiTheme="minorHAnsi" w:hAnsiTheme="minorHAnsi"/>
          <w:b/>
          <w:color w:val="FFFFFF" w:themeColor="background1"/>
          <w:sz w:val="28"/>
          <w:szCs w:val="28"/>
        </w:rPr>
        <w:t>2</w:t>
      </w:r>
      <w:r w:rsidR="00317BA5"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02014" w:rsidRPr="00350887">
        <w:rPr>
          <w:rFonts w:asciiTheme="minorHAnsi" w:hAnsiTheme="minorHAnsi"/>
          <w:b/>
          <w:color w:val="FFFFFF" w:themeColor="background1"/>
          <w:sz w:val="28"/>
          <w:szCs w:val="28"/>
        </w:rPr>
        <w:t xml:space="preserve"> </w:t>
      </w:r>
      <w:r w:rsidR="001A51D7" w:rsidRPr="00350887">
        <w:rPr>
          <w:rFonts w:asciiTheme="minorHAnsi" w:hAnsiTheme="minorHAnsi"/>
          <w:b/>
          <w:color w:val="FFFFFF" w:themeColor="background1"/>
          <w:sz w:val="28"/>
          <w:szCs w:val="28"/>
        </w:rPr>
        <w:t xml:space="preserve"> </w:t>
      </w:r>
    </w:p>
    <w:p w14:paraId="68FE66BD" w14:textId="77777777" w:rsidR="006A73EE" w:rsidRPr="003000B2" w:rsidRDefault="006A73EE" w:rsidP="00BE1449">
      <w:pPr>
        <w:jc w:val="both"/>
        <w:rPr>
          <w:rFonts w:asciiTheme="minorHAnsi" w:hAnsiTheme="minorHAnsi"/>
          <w:b/>
          <w:color w:val="00B050"/>
          <w:sz w:val="22"/>
          <w:szCs w:val="22"/>
        </w:rPr>
      </w:pPr>
    </w:p>
    <w:p w14:paraId="637C65F3" w14:textId="1549A261" w:rsidR="00F10C42" w:rsidRPr="00C037A6" w:rsidRDefault="005C5EC7" w:rsidP="00BE1449">
      <w:pPr>
        <w:numPr>
          <w:ilvl w:val="0"/>
          <w:numId w:val="1"/>
        </w:numPr>
        <w:shd w:val="clear" w:color="auto" w:fill="255FAC"/>
        <w:ind w:left="284" w:hanging="284"/>
        <w:jc w:val="both"/>
        <w:rPr>
          <w:rFonts w:asciiTheme="minorHAnsi" w:hAnsiTheme="minorHAnsi"/>
          <w:b/>
          <w:color w:val="FFFFFF" w:themeColor="background1"/>
        </w:rPr>
      </w:pPr>
      <w:r w:rsidRPr="00C037A6">
        <w:rPr>
          <w:rFonts w:asciiTheme="minorHAnsi" w:hAnsiTheme="minorHAnsi"/>
          <w:b/>
          <w:color w:val="FFFFFF" w:themeColor="background1"/>
        </w:rPr>
        <w:t xml:space="preserve">PREDMET JAVNEGA NAROČILA </w:t>
      </w:r>
    </w:p>
    <w:p w14:paraId="25589A42" w14:textId="204E2547" w:rsidR="00F10C42" w:rsidRPr="00F10C42" w:rsidRDefault="00F10C42" w:rsidP="00BE1449">
      <w:pPr>
        <w:spacing w:before="120"/>
        <w:jc w:val="both"/>
        <w:rPr>
          <w:rFonts w:ascii="Calibri" w:eastAsia="Calibri" w:hAnsi="Calibri" w:cs="Times New Roman"/>
          <w:bCs/>
          <w:sz w:val="22"/>
          <w:szCs w:val="22"/>
          <w:lang w:eastAsia="en-US"/>
        </w:rPr>
      </w:pPr>
      <w:r w:rsidRPr="00F10C42">
        <w:rPr>
          <w:rFonts w:ascii="Calibri" w:eastAsia="Calibri" w:hAnsi="Calibri" w:cs="Times New Roman"/>
          <w:sz w:val="22"/>
          <w:szCs w:val="22"/>
          <w:lang w:eastAsia="en-US"/>
        </w:rPr>
        <w:t xml:space="preserve">Predmet naročila </w:t>
      </w:r>
      <w:r w:rsidR="00E031E3">
        <w:rPr>
          <w:rFonts w:ascii="Calibri" w:eastAsia="Calibri" w:hAnsi="Calibri" w:cs="Times New Roman"/>
          <w:sz w:val="22"/>
          <w:szCs w:val="22"/>
          <w:lang w:eastAsia="en-US"/>
        </w:rPr>
        <w:t>so storitve</w:t>
      </w:r>
      <w:r w:rsidRPr="00F10C42">
        <w:rPr>
          <w:rFonts w:ascii="Calibri" w:eastAsia="Calibri" w:hAnsi="Calibri" w:cs="Times New Roman"/>
          <w:sz w:val="22"/>
          <w:szCs w:val="22"/>
          <w:lang w:eastAsia="en-US"/>
        </w:rPr>
        <w:t xml:space="preserve"> celovit</w:t>
      </w:r>
      <w:r w:rsidR="00E031E3">
        <w:rPr>
          <w:rFonts w:ascii="Calibri" w:eastAsia="Calibri" w:hAnsi="Calibri" w:cs="Times New Roman"/>
          <w:sz w:val="22"/>
          <w:szCs w:val="22"/>
          <w:lang w:eastAsia="en-US"/>
        </w:rPr>
        <w:t>e</w:t>
      </w:r>
      <w:r w:rsidRPr="00F10C42">
        <w:rPr>
          <w:rFonts w:ascii="Calibri" w:eastAsia="Calibri" w:hAnsi="Calibri" w:cs="Times New Roman"/>
          <w:sz w:val="22"/>
          <w:szCs w:val="22"/>
          <w:lang w:eastAsia="en-US"/>
        </w:rPr>
        <w:t xml:space="preserve"> prenov</w:t>
      </w:r>
      <w:r w:rsidR="00E031E3">
        <w:rPr>
          <w:rFonts w:ascii="Calibri" w:eastAsia="Calibri" w:hAnsi="Calibri" w:cs="Times New Roman"/>
          <w:sz w:val="22"/>
          <w:szCs w:val="22"/>
          <w:lang w:eastAsia="en-US"/>
        </w:rPr>
        <w:t>e</w:t>
      </w:r>
      <w:r w:rsidRPr="00F10C42">
        <w:rPr>
          <w:rFonts w:ascii="Calibri" w:eastAsia="Calibri" w:hAnsi="Calibri" w:cs="Times New Roman"/>
          <w:sz w:val="22"/>
          <w:szCs w:val="22"/>
          <w:lang w:eastAsia="en-US"/>
        </w:rPr>
        <w:t xml:space="preserve"> uporabniške izkušnje (UX) in grafičnega uporabniškega vmesnika (UI) spletnega mesta ZZZS (v nadaljevanju prenova UX/UI)</w:t>
      </w:r>
      <w:r w:rsidR="005B1297">
        <w:rPr>
          <w:rFonts w:ascii="Calibri" w:eastAsia="Calibri" w:hAnsi="Calibri" w:cs="Times New Roman"/>
          <w:sz w:val="22"/>
          <w:szCs w:val="22"/>
          <w:lang w:eastAsia="en-US"/>
        </w:rPr>
        <w:t xml:space="preserve"> za obdobje </w:t>
      </w:r>
      <w:r w:rsidR="0083514A">
        <w:rPr>
          <w:rFonts w:ascii="Calibri" w:eastAsia="Calibri" w:hAnsi="Calibri" w:cs="Times New Roman"/>
          <w:sz w:val="22"/>
          <w:szCs w:val="22"/>
          <w:lang w:eastAsia="en-US"/>
        </w:rPr>
        <w:t>48</w:t>
      </w:r>
      <w:r w:rsidR="005B1297">
        <w:rPr>
          <w:rFonts w:ascii="Calibri" w:eastAsia="Calibri" w:hAnsi="Calibri" w:cs="Times New Roman"/>
          <w:sz w:val="22"/>
          <w:szCs w:val="22"/>
          <w:lang w:eastAsia="en-US"/>
        </w:rPr>
        <w:t xml:space="preserve"> mesecev.</w:t>
      </w:r>
      <w:r w:rsidRPr="00F10C42">
        <w:rPr>
          <w:rFonts w:ascii="Calibri" w:eastAsia="Calibri" w:hAnsi="Calibri" w:cs="Times New Roman"/>
          <w:sz w:val="22"/>
          <w:szCs w:val="22"/>
          <w:lang w:eastAsia="en-US"/>
        </w:rPr>
        <w:t xml:space="preserve"> </w:t>
      </w:r>
      <w:r w:rsidR="005B1297">
        <w:rPr>
          <w:rFonts w:ascii="Calibri" w:eastAsia="Calibri" w:hAnsi="Calibri" w:cs="Times New Roman"/>
          <w:sz w:val="22"/>
          <w:szCs w:val="22"/>
          <w:lang w:eastAsia="en-US"/>
        </w:rPr>
        <w:t xml:space="preserve">Prenova UX/UI </w:t>
      </w:r>
      <w:r w:rsidRPr="00F10C42">
        <w:rPr>
          <w:rFonts w:ascii="Calibri" w:eastAsia="Calibri" w:hAnsi="Calibri" w:cs="Times New Roman"/>
          <w:bCs/>
          <w:sz w:val="22"/>
          <w:szCs w:val="22"/>
          <w:lang w:eastAsia="en-US"/>
        </w:rPr>
        <w:t>obsega naslednje spletne strani (brez spletnih aplikacij):</w:t>
      </w:r>
    </w:p>
    <w:p w14:paraId="532291FE" w14:textId="3DE9BCBF" w:rsidR="00F10C42" w:rsidRPr="00F10C42" w:rsidRDefault="00F10C42" w:rsidP="00BE1449">
      <w:pPr>
        <w:numPr>
          <w:ilvl w:val="0"/>
          <w:numId w:val="14"/>
        </w:numPr>
        <w:tabs>
          <w:tab w:val="left" w:pos="5670"/>
        </w:tabs>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spletne strani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0" w:history="1">
        <w:r w:rsidRPr="00F10C42">
          <w:rPr>
            <w:rFonts w:ascii="Calibri" w:eastAsia="Calibri" w:hAnsi="Calibri" w:cs="Times New Roman"/>
            <w:color w:val="0000FF"/>
            <w:sz w:val="22"/>
            <w:szCs w:val="22"/>
            <w:u w:val="single"/>
            <w:lang w:eastAsia="en-US"/>
          </w:rPr>
          <w:t>www.zzzs.si</w:t>
        </w:r>
      </w:hyperlink>
      <w:r w:rsidRPr="00F10C42">
        <w:rPr>
          <w:rFonts w:ascii="Calibri" w:eastAsia="Calibri" w:hAnsi="Calibri" w:cs="Times New Roman"/>
          <w:sz w:val="22"/>
          <w:szCs w:val="22"/>
          <w:lang w:eastAsia="en-US"/>
        </w:rPr>
        <w:t xml:space="preserve"> </w:t>
      </w:r>
    </w:p>
    <w:p w14:paraId="7047AA11" w14:textId="6040DC6B" w:rsidR="00F10C42" w:rsidRPr="00F10C42" w:rsidRDefault="00F10C42" w:rsidP="00BE1449">
      <w:pPr>
        <w:numPr>
          <w:ilvl w:val="0"/>
          <w:numId w:val="14"/>
        </w:numPr>
        <w:tabs>
          <w:tab w:val="left" w:pos="5670"/>
        </w:tabs>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spletne strani za zavarovane osebe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1" w:history="1">
        <w:r w:rsidRPr="00F10C42">
          <w:rPr>
            <w:rFonts w:ascii="Calibri" w:eastAsia="Calibri" w:hAnsi="Calibri" w:cs="Times New Roman"/>
            <w:color w:val="0000FF"/>
            <w:sz w:val="22"/>
            <w:szCs w:val="22"/>
            <w:u w:val="single"/>
            <w:lang w:eastAsia="en-US"/>
          </w:rPr>
          <w:t>https://zavarovanec.zzzs.si</w:t>
        </w:r>
      </w:hyperlink>
      <w:r w:rsidRPr="00F10C42">
        <w:rPr>
          <w:rFonts w:ascii="Calibri" w:eastAsia="Calibri" w:hAnsi="Calibri" w:cs="Times New Roman"/>
          <w:sz w:val="22"/>
          <w:szCs w:val="22"/>
          <w:u w:val="single"/>
          <w:lang w:eastAsia="en-US"/>
        </w:rPr>
        <w:t xml:space="preserve"> </w:t>
      </w:r>
    </w:p>
    <w:p w14:paraId="0854447E" w14:textId="67D4B912" w:rsidR="00F10C42" w:rsidRPr="00F10C42" w:rsidRDefault="00F10C42" w:rsidP="00BE1449">
      <w:pPr>
        <w:numPr>
          <w:ilvl w:val="0"/>
          <w:numId w:val="14"/>
        </w:numPr>
        <w:tabs>
          <w:tab w:val="left" w:pos="5670"/>
        </w:tabs>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spletne strani za izvajalce in dobavitelje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2" w:history="1">
        <w:r w:rsidRPr="00F10C42">
          <w:rPr>
            <w:rFonts w:ascii="Calibri" w:eastAsia="Calibri" w:hAnsi="Calibri" w:cs="Times New Roman"/>
            <w:color w:val="0000FF"/>
            <w:sz w:val="22"/>
            <w:szCs w:val="22"/>
            <w:u w:val="single"/>
            <w:lang w:eastAsia="en-US"/>
          </w:rPr>
          <w:t>https://partner.zzzs.si</w:t>
        </w:r>
      </w:hyperlink>
      <w:r w:rsidRPr="00F10C42">
        <w:rPr>
          <w:rFonts w:ascii="Calibri" w:eastAsia="Calibri" w:hAnsi="Calibri" w:cs="Times New Roman"/>
          <w:sz w:val="22"/>
          <w:szCs w:val="22"/>
          <w:u w:val="single"/>
          <w:lang w:eastAsia="en-US"/>
        </w:rPr>
        <w:t xml:space="preserve"> </w:t>
      </w:r>
    </w:p>
    <w:p w14:paraId="23D4420F" w14:textId="38EDBFA9" w:rsidR="00F10C42" w:rsidRPr="00F10C42" w:rsidRDefault="00F10C42" w:rsidP="00BE1449">
      <w:pPr>
        <w:numPr>
          <w:ilvl w:val="0"/>
          <w:numId w:val="14"/>
        </w:numPr>
        <w:tabs>
          <w:tab w:val="left" w:pos="5670"/>
        </w:tabs>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spletne strani za zavezance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3" w:history="1">
        <w:r w:rsidRPr="00F10C42">
          <w:rPr>
            <w:rFonts w:ascii="Calibri" w:eastAsia="Calibri" w:hAnsi="Calibri" w:cs="Times New Roman"/>
            <w:color w:val="0000FF"/>
            <w:sz w:val="22"/>
            <w:szCs w:val="22"/>
            <w:u w:val="single"/>
            <w:lang w:eastAsia="en-US"/>
          </w:rPr>
          <w:t>https://zavezanec.zzzs.si</w:t>
        </w:r>
      </w:hyperlink>
      <w:r w:rsidRPr="00F10C42">
        <w:rPr>
          <w:rFonts w:ascii="Calibri" w:eastAsia="Calibri" w:hAnsi="Calibri" w:cs="Times New Roman"/>
          <w:sz w:val="22"/>
          <w:szCs w:val="22"/>
          <w:u w:val="single"/>
          <w:lang w:eastAsia="en-US"/>
        </w:rPr>
        <w:t xml:space="preserve"> </w:t>
      </w:r>
    </w:p>
    <w:p w14:paraId="3DEE9A9F" w14:textId="7B22ABEC" w:rsidR="00F10C42" w:rsidRPr="00F10C42" w:rsidRDefault="00F10C42" w:rsidP="00BE1449">
      <w:pPr>
        <w:numPr>
          <w:ilvl w:val="0"/>
          <w:numId w:val="14"/>
        </w:numPr>
        <w:tabs>
          <w:tab w:val="left" w:pos="5670"/>
        </w:tabs>
        <w:spacing w:after="120"/>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spletne strani za dolgotrajno oskrbo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4" w:history="1">
        <w:r w:rsidRPr="00F10C42">
          <w:rPr>
            <w:rFonts w:ascii="Calibri" w:eastAsia="Calibri" w:hAnsi="Calibri" w:cs="Times New Roman"/>
            <w:color w:val="0000FF"/>
            <w:sz w:val="22"/>
            <w:szCs w:val="22"/>
            <w:u w:val="single"/>
            <w:lang w:eastAsia="en-US"/>
          </w:rPr>
          <w:t>https://www.zzzs.si/dolgotrajna-oskrba/</w:t>
        </w:r>
      </w:hyperlink>
      <w:r w:rsidRPr="00F10C42">
        <w:rPr>
          <w:rFonts w:ascii="Calibri" w:eastAsia="Calibri" w:hAnsi="Calibri" w:cs="Times New Roman"/>
          <w:sz w:val="22"/>
          <w:szCs w:val="22"/>
          <w:lang w:eastAsia="en-US"/>
        </w:rPr>
        <w:t xml:space="preserve"> </w:t>
      </w:r>
    </w:p>
    <w:p w14:paraId="05AE9663" w14:textId="4D48844D" w:rsidR="00F10C42" w:rsidRPr="00F10C42" w:rsidRDefault="00F10C42" w:rsidP="00BE1449">
      <w:pPr>
        <w:jc w:val="both"/>
        <w:rPr>
          <w:rFonts w:ascii="Calibri" w:eastAsia="Calibri" w:hAnsi="Calibri" w:cs="Times New Roman"/>
          <w:sz w:val="22"/>
          <w:szCs w:val="22"/>
          <w:lang w:eastAsia="en-US"/>
        </w:rPr>
      </w:pPr>
      <w:r w:rsidRPr="00F10C42">
        <w:rPr>
          <w:rFonts w:ascii="Calibri" w:eastAsia="Calibri" w:hAnsi="Calibri" w:cs="Times New Roman"/>
          <w:sz w:val="22"/>
          <w:szCs w:val="22"/>
          <w:lang w:eastAsia="en-US"/>
        </w:rPr>
        <w:t>Ker je naročnik že izdelal prenovo UX/UI naslednjih strani, le-ta ni predmet naročila, temveč predstavlja izhodišče za nadaljn</w:t>
      </w:r>
      <w:r w:rsidR="00FB25F2">
        <w:rPr>
          <w:rFonts w:ascii="Calibri" w:eastAsia="Calibri" w:hAnsi="Calibri" w:cs="Times New Roman"/>
          <w:sz w:val="22"/>
          <w:szCs w:val="22"/>
          <w:lang w:eastAsia="en-US"/>
        </w:rPr>
        <w:t>j</w:t>
      </w:r>
      <w:r w:rsidRPr="00F10C42">
        <w:rPr>
          <w:rFonts w:ascii="Calibri" w:eastAsia="Calibri" w:hAnsi="Calibri" w:cs="Times New Roman"/>
          <w:sz w:val="22"/>
          <w:szCs w:val="22"/>
          <w:lang w:eastAsia="en-US"/>
        </w:rPr>
        <w:t xml:space="preserve">o prenovo vseh spletnih strani:   </w:t>
      </w:r>
    </w:p>
    <w:p w14:paraId="15CC1887" w14:textId="2A9FE828" w:rsidR="00F10C42" w:rsidRPr="00F10C42" w:rsidRDefault="00F10C42" w:rsidP="00BE1449">
      <w:pPr>
        <w:numPr>
          <w:ilvl w:val="0"/>
          <w:numId w:val="15"/>
        </w:numPr>
        <w:tabs>
          <w:tab w:val="left" w:pos="5670"/>
        </w:tabs>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nova vstopna spletna stran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5" w:history="1">
        <w:r w:rsidRPr="00F10C42">
          <w:rPr>
            <w:rFonts w:ascii="Calibri" w:eastAsia="Calibri" w:hAnsi="Calibri" w:cs="Times New Roman"/>
            <w:color w:val="0000FF"/>
            <w:sz w:val="22"/>
            <w:szCs w:val="22"/>
            <w:u w:val="single"/>
            <w:lang w:eastAsia="en-US"/>
          </w:rPr>
          <w:t>www.zzzs.si</w:t>
        </w:r>
      </w:hyperlink>
      <w:r w:rsidRPr="00F10C42">
        <w:rPr>
          <w:rFonts w:ascii="Calibri" w:eastAsia="Calibri" w:hAnsi="Calibri" w:cs="Times New Roman"/>
          <w:sz w:val="22"/>
          <w:szCs w:val="22"/>
          <w:lang w:eastAsia="en-US"/>
        </w:rPr>
        <w:t xml:space="preserve"> </w:t>
      </w:r>
    </w:p>
    <w:p w14:paraId="51D5AE3C" w14:textId="3CE2604A" w:rsidR="00F10C42" w:rsidRPr="00F10C42" w:rsidRDefault="00F10C42" w:rsidP="00BE1449">
      <w:pPr>
        <w:numPr>
          <w:ilvl w:val="0"/>
          <w:numId w:val="15"/>
        </w:numPr>
        <w:tabs>
          <w:tab w:val="left" w:pos="5670"/>
        </w:tabs>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nova vstopna spletna stran spletnega portala za zavarovane osebe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6" w:history="1">
        <w:r w:rsidRPr="00F10C42">
          <w:rPr>
            <w:rFonts w:ascii="Calibri" w:eastAsia="Calibri" w:hAnsi="Calibri" w:cs="Times New Roman"/>
            <w:color w:val="0000FF"/>
            <w:sz w:val="22"/>
            <w:szCs w:val="22"/>
            <w:u w:val="single"/>
            <w:lang w:eastAsia="en-US"/>
          </w:rPr>
          <w:t>https://zavarovanec.zzzs.si</w:t>
        </w:r>
      </w:hyperlink>
      <w:r w:rsidRPr="00F10C42">
        <w:rPr>
          <w:rFonts w:ascii="Calibri" w:eastAsia="Calibri" w:hAnsi="Calibri" w:cs="Times New Roman"/>
          <w:sz w:val="22"/>
          <w:szCs w:val="22"/>
          <w:u w:val="single"/>
          <w:lang w:eastAsia="en-US"/>
        </w:rPr>
        <w:t xml:space="preserve"> </w:t>
      </w:r>
    </w:p>
    <w:p w14:paraId="0D8A20AC" w14:textId="32AF5566" w:rsidR="00F10C42" w:rsidRPr="00F10C42" w:rsidRDefault="00F10C42" w:rsidP="00BE1449">
      <w:pPr>
        <w:numPr>
          <w:ilvl w:val="0"/>
          <w:numId w:val="15"/>
        </w:numPr>
        <w:tabs>
          <w:tab w:val="left" w:pos="5670"/>
        </w:tabs>
        <w:spacing w:after="120"/>
        <w:ind w:left="425" w:hanging="357"/>
        <w:jc w:val="both"/>
        <w:rPr>
          <w:rFonts w:ascii="Calibri" w:eastAsia="Calibri" w:hAnsi="Calibri" w:cs="Times New Roman"/>
          <w:sz w:val="22"/>
          <w:szCs w:val="22"/>
          <w:u w:val="single"/>
          <w:lang w:eastAsia="en-US"/>
        </w:rPr>
      </w:pPr>
      <w:r w:rsidRPr="00F10C42">
        <w:rPr>
          <w:rFonts w:ascii="Calibri" w:eastAsia="Calibri" w:hAnsi="Calibri" w:cs="Times New Roman"/>
          <w:sz w:val="22"/>
          <w:szCs w:val="22"/>
          <w:lang w:eastAsia="en-US"/>
        </w:rPr>
        <w:t>nova spletna stran za iskanje prostih zdravnikov na naslovu</w:t>
      </w:r>
      <w:r w:rsidR="00AF1B52">
        <w:rPr>
          <w:rFonts w:ascii="Calibri" w:eastAsia="Calibri" w:hAnsi="Calibri" w:cs="Times New Roman"/>
          <w:sz w:val="22"/>
          <w:szCs w:val="22"/>
          <w:lang w:eastAsia="en-US"/>
        </w:rPr>
        <w:t>:</w:t>
      </w:r>
      <w:r w:rsidRPr="00F10C42">
        <w:rPr>
          <w:rFonts w:ascii="Calibri" w:eastAsia="Calibri" w:hAnsi="Calibri" w:cs="Times New Roman"/>
          <w:sz w:val="22"/>
          <w:szCs w:val="22"/>
          <w:lang w:eastAsia="en-US"/>
        </w:rPr>
        <w:t xml:space="preserve"> </w:t>
      </w:r>
      <w:hyperlink r:id="rId17" w:history="1">
        <w:r w:rsidRPr="00F10C42">
          <w:rPr>
            <w:rFonts w:ascii="Calibri" w:eastAsia="Calibri" w:hAnsi="Calibri" w:cs="Times New Roman"/>
            <w:color w:val="0000FF"/>
            <w:sz w:val="22"/>
            <w:szCs w:val="22"/>
            <w:u w:val="single"/>
            <w:lang w:eastAsia="en-US"/>
          </w:rPr>
          <w:t>Izbira in zamenjava osebnega zdravnika - Portal za zavarovance</w:t>
        </w:r>
      </w:hyperlink>
      <w:r w:rsidRPr="00F10C42">
        <w:rPr>
          <w:rFonts w:ascii="Calibri" w:eastAsia="Calibri" w:hAnsi="Calibri" w:cs="Times New Roman"/>
          <w:sz w:val="22"/>
          <w:szCs w:val="22"/>
          <w:lang w:eastAsia="en-US"/>
        </w:rPr>
        <w:t xml:space="preserve"> </w:t>
      </w:r>
    </w:p>
    <w:p w14:paraId="28C4A916" w14:textId="248995E7" w:rsidR="00F10C42" w:rsidRPr="00F10C42" w:rsidRDefault="00F10C42" w:rsidP="00BE1449">
      <w:pPr>
        <w:jc w:val="both"/>
        <w:rPr>
          <w:rFonts w:ascii="Calibri" w:eastAsia="Calibri" w:hAnsi="Calibri" w:cs="Times New Roman"/>
          <w:sz w:val="22"/>
          <w:szCs w:val="22"/>
          <w:lang w:eastAsia="en-US"/>
        </w:rPr>
      </w:pPr>
      <w:r w:rsidRPr="00F10C42">
        <w:rPr>
          <w:rFonts w:ascii="Calibri" w:eastAsia="Calibri" w:hAnsi="Calibri" w:cs="Times New Roman"/>
          <w:sz w:val="22"/>
          <w:szCs w:val="22"/>
          <w:lang w:eastAsia="en-US"/>
        </w:rPr>
        <w:t>Prenova prav tako ne vključuje spletnih aplikacij, razen aplikacije "eGradiva - elektronska gradiva" ali morebitne druge aplikacije na podlagi posebnega naročila v sklopu postavke »</w:t>
      </w:r>
      <w:r w:rsidR="00821762">
        <w:rPr>
          <w:rFonts w:ascii="Calibri" w:eastAsia="Calibri" w:hAnsi="Calibri" w:cs="Times New Roman"/>
          <w:sz w:val="22"/>
          <w:szCs w:val="22"/>
          <w:lang w:eastAsia="en-US"/>
        </w:rPr>
        <w:t>druge</w:t>
      </w:r>
      <w:r w:rsidRPr="00F10C42">
        <w:rPr>
          <w:rFonts w:ascii="Calibri" w:eastAsia="Calibri" w:hAnsi="Calibri" w:cs="Times New Roman"/>
          <w:sz w:val="22"/>
          <w:szCs w:val="22"/>
          <w:lang w:eastAsia="en-US"/>
        </w:rPr>
        <w:t xml:space="preserve"> storitve</w:t>
      </w:r>
      <w:r w:rsidR="00821762">
        <w:rPr>
          <w:rFonts w:ascii="Calibri" w:eastAsia="Calibri" w:hAnsi="Calibri" w:cs="Times New Roman"/>
          <w:sz w:val="22"/>
          <w:szCs w:val="22"/>
          <w:lang w:eastAsia="en-US"/>
        </w:rPr>
        <w:t xml:space="preserve"> projektiranja/oblikovanja po naročilu naročnika, ki niso zajete v fazah 1 - 6</w:t>
      </w:r>
      <w:r w:rsidRPr="00F10C42">
        <w:rPr>
          <w:rFonts w:ascii="Calibri" w:eastAsia="Calibri" w:hAnsi="Calibri" w:cs="Times New Roman"/>
          <w:sz w:val="22"/>
          <w:szCs w:val="22"/>
          <w:lang w:eastAsia="en-US"/>
        </w:rPr>
        <w:t>«</w:t>
      </w:r>
      <w:r>
        <w:rPr>
          <w:rFonts w:ascii="Calibri" w:eastAsia="Calibri" w:hAnsi="Calibri" w:cs="Times New Roman"/>
          <w:sz w:val="22"/>
          <w:szCs w:val="22"/>
          <w:lang w:eastAsia="en-US"/>
        </w:rPr>
        <w:t>, kot izhaja iz nadaljevanja tega obrazca</w:t>
      </w:r>
      <w:r w:rsidR="000A62E9">
        <w:rPr>
          <w:rFonts w:ascii="Calibri" w:eastAsia="Calibri" w:hAnsi="Calibri" w:cs="Times New Roman"/>
          <w:sz w:val="22"/>
          <w:szCs w:val="22"/>
          <w:lang w:eastAsia="en-US"/>
        </w:rPr>
        <w:t xml:space="preserve"> (v poglavju III.2)</w:t>
      </w:r>
      <w:r w:rsidRPr="00F10C42">
        <w:rPr>
          <w:rFonts w:ascii="Calibri" w:eastAsia="Calibri" w:hAnsi="Calibri" w:cs="Times New Roman"/>
          <w:sz w:val="22"/>
          <w:szCs w:val="22"/>
          <w:lang w:eastAsia="en-US"/>
        </w:rPr>
        <w:t xml:space="preserve">. </w:t>
      </w:r>
    </w:p>
    <w:p w14:paraId="2C77E8D3" w14:textId="77777777" w:rsidR="008E71DD" w:rsidRDefault="008E71DD" w:rsidP="00BE1449">
      <w:pPr>
        <w:jc w:val="both"/>
        <w:rPr>
          <w:rFonts w:ascii="Calibri" w:hAnsi="Calibri" w:cs="Calibri"/>
          <w:b/>
          <w:color w:val="FFFFFF" w:themeColor="background1"/>
          <w:sz w:val="22"/>
          <w:szCs w:val="22"/>
        </w:rPr>
      </w:pPr>
    </w:p>
    <w:p w14:paraId="75BB6DC1" w14:textId="3365128B" w:rsidR="008E71DD" w:rsidRPr="00C037A6" w:rsidRDefault="008E71DD" w:rsidP="00BE1449">
      <w:pPr>
        <w:numPr>
          <w:ilvl w:val="0"/>
          <w:numId w:val="1"/>
        </w:numPr>
        <w:shd w:val="clear" w:color="auto" w:fill="255FAC"/>
        <w:ind w:left="284" w:hanging="284"/>
        <w:jc w:val="both"/>
        <w:rPr>
          <w:rFonts w:asciiTheme="minorHAnsi" w:hAnsiTheme="minorHAnsi"/>
          <w:b/>
          <w:color w:val="FFFFFF" w:themeColor="background1"/>
        </w:rPr>
      </w:pPr>
      <w:r w:rsidRPr="00C037A6">
        <w:rPr>
          <w:rFonts w:asciiTheme="minorHAnsi" w:hAnsiTheme="minorHAnsi"/>
          <w:b/>
          <w:color w:val="FFFFFF" w:themeColor="background1"/>
        </w:rPr>
        <w:t>NAMEN IN KLJUČNI CILJI PRENOVE</w:t>
      </w:r>
    </w:p>
    <w:p w14:paraId="0ADAAB22" w14:textId="77777777" w:rsidR="008E71DD" w:rsidRDefault="008E71DD" w:rsidP="00BE1449">
      <w:pPr>
        <w:spacing w:before="120"/>
        <w:jc w:val="both"/>
        <w:rPr>
          <w:rFonts w:ascii="Calibri" w:hAnsi="Calibri" w:cs="Calibri"/>
          <w:bCs/>
          <w:sz w:val="22"/>
          <w:szCs w:val="22"/>
        </w:rPr>
      </w:pPr>
      <w:r w:rsidRPr="008E71DD">
        <w:rPr>
          <w:rFonts w:ascii="Calibri" w:hAnsi="Calibri" w:cs="Calibri"/>
          <w:bCs/>
          <w:sz w:val="22"/>
          <w:szCs w:val="22"/>
        </w:rPr>
        <w:t xml:space="preserve">Namen prenove ni </w:t>
      </w:r>
      <w:r>
        <w:rPr>
          <w:rFonts w:ascii="Calibri" w:hAnsi="Calibri" w:cs="Calibri"/>
          <w:bCs/>
          <w:sz w:val="22"/>
          <w:szCs w:val="22"/>
        </w:rPr>
        <w:t>»</w:t>
      </w:r>
      <w:r w:rsidRPr="008E71DD">
        <w:rPr>
          <w:rFonts w:ascii="Calibri" w:hAnsi="Calibri" w:cs="Calibri"/>
          <w:bCs/>
          <w:sz w:val="22"/>
          <w:szCs w:val="22"/>
        </w:rPr>
        <w:t>resetirati</w:t>
      </w:r>
      <w:r>
        <w:rPr>
          <w:rFonts w:ascii="Calibri" w:hAnsi="Calibri" w:cs="Calibri"/>
          <w:bCs/>
          <w:sz w:val="22"/>
          <w:szCs w:val="22"/>
        </w:rPr>
        <w:t>«</w:t>
      </w:r>
      <w:r w:rsidRPr="008E71DD">
        <w:rPr>
          <w:rFonts w:ascii="Calibri" w:hAnsi="Calibri" w:cs="Calibri"/>
          <w:bCs/>
          <w:sz w:val="22"/>
          <w:szCs w:val="22"/>
        </w:rPr>
        <w:t xml:space="preserve"> vse od začetka </w:t>
      </w:r>
      <w:r>
        <w:rPr>
          <w:rFonts w:ascii="Calibri" w:hAnsi="Calibri" w:cs="Calibri"/>
          <w:bCs/>
          <w:sz w:val="22"/>
          <w:szCs w:val="22"/>
        </w:rPr>
        <w:t>-</w:t>
      </w:r>
      <w:r w:rsidRPr="008E71DD">
        <w:rPr>
          <w:rFonts w:ascii="Calibri" w:hAnsi="Calibri" w:cs="Calibri"/>
          <w:bCs/>
          <w:sz w:val="22"/>
          <w:szCs w:val="22"/>
        </w:rPr>
        <w:t xml:space="preserve"> namen je zgraditi dosledno, sodobno in vzdržno digitalno okolje na podlagi tega, kar že deluje. Ključni cilji prenove so: </w:t>
      </w:r>
    </w:p>
    <w:p w14:paraId="72BAD442" w14:textId="77777777" w:rsidR="008E71DD" w:rsidRPr="008E71DD" w:rsidRDefault="008E71DD" w:rsidP="00BE1449">
      <w:pPr>
        <w:pStyle w:val="Odstavekseznama"/>
        <w:numPr>
          <w:ilvl w:val="0"/>
          <w:numId w:val="16"/>
        </w:numPr>
        <w:ind w:left="425" w:hanging="357"/>
        <w:jc w:val="both"/>
        <w:rPr>
          <w:rFonts w:ascii="Calibri" w:hAnsi="Calibri" w:cs="Calibri"/>
          <w:bCs/>
          <w:sz w:val="22"/>
          <w:szCs w:val="22"/>
        </w:rPr>
      </w:pPr>
      <w:r w:rsidRPr="008E71DD">
        <w:rPr>
          <w:rFonts w:ascii="Calibri" w:hAnsi="Calibri" w:cs="Calibri"/>
          <w:bCs/>
          <w:sz w:val="22"/>
          <w:szCs w:val="22"/>
        </w:rPr>
        <w:t xml:space="preserve">izboljšati razumljivost in dostopnost storitev, </w:t>
      </w:r>
    </w:p>
    <w:p w14:paraId="05C4B1CE" w14:textId="77777777" w:rsidR="008E71DD" w:rsidRPr="008E71DD" w:rsidRDefault="008E71DD" w:rsidP="00BE1449">
      <w:pPr>
        <w:pStyle w:val="Odstavekseznama"/>
        <w:numPr>
          <w:ilvl w:val="0"/>
          <w:numId w:val="16"/>
        </w:numPr>
        <w:ind w:left="425" w:hanging="357"/>
        <w:jc w:val="both"/>
        <w:rPr>
          <w:rFonts w:ascii="Calibri" w:hAnsi="Calibri" w:cs="Calibri"/>
          <w:bCs/>
          <w:sz w:val="22"/>
          <w:szCs w:val="22"/>
        </w:rPr>
      </w:pPr>
      <w:r w:rsidRPr="008E71DD">
        <w:rPr>
          <w:rFonts w:ascii="Calibri" w:hAnsi="Calibri" w:cs="Calibri"/>
          <w:bCs/>
          <w:sz w:val="22"/>
          <w:szCs w:val="22"/>
        </w:rPr>
        <w:t xml:space="preserve">zmanjšati kognitivno obremenitev uporabnikov, </w:t>
      </w:r>
    </w:p>
    <w:p w14:paraId="40C2DA11" w14:textId="45E9CBE5" w:rsidR="008E71DD" w:rsidRPr="008E71DD" w:rsidRDefault="008E71DD" w:rsidP="00BE1449">
      <w:pPr>
        <w:pStyle w:val="Odstavekseznama"/>
        <w:numPr>
          <w:ilvl w:val="0"/>
          <w:numId w:val="16"/>
        </w:numPr>
        <w:ind w:left="425" w:hanging="357"/>
        <w:jc w:val="both"/>
        <w:rPr>
          <w:rFonts w:ascii="Calibri" w:hAnsi="Calibri" w:cs="Calibri"/>
          <w:bCs/>
          <w:sz w:val="22"/>
          <w:szCs w:val="22"/>
        </w:rPr>
      </w:pPr>
      <w:r w:rsidRPr="008E71DD">
        <w:rPr>
          <w:rFonts w:ascii="Calibri" w:hAnsi="Calibri" w:cs="Calibri"/>
          <w:bCs/>
          <w:sz w:val="22"/>
          <w:szCs w:val="22"/>
        </w:rPr>
        <w:t>vzpostaviti enoten vizualni jezik in dizajn sistem za vse portale,</w:t>
      </w:r>
    </w:p>
    <w:p w14:paraId="0CF4D051" w14:textId="65E5ED06" w:rsidR="008E71DD" w:rsidRPr="008E71DD" w:rsidRDefault="008E71DD" w:rsidP="00BE1449">
      <w:pPr>
        <w:pStyle w:val="Odstavekseznama"/>
        <w:numPr>
          <w:ilvl w:val="0"/>
          <w:numId w:val="16"/>
        </w:numPr>
        <w:ind w:left="425" w:hanging="357"/>
        <w:jc w:val="both"/>
        <w:rPr>
          <w:rFonts w:ascii="Calibri" w:hAnsi="Calibri" w:cs="Calibri"/>
          <w:bCs/>
          <w:sz w:val="22"/>
          <w:szCs w:val="22"/>
        </w:rPr>
      </w:pPr>
      <w:r w:rsidRPr="008E71DD">
        <w:rPr>
          <w:rFonts w:ascii="Calibri" w:hAnsi="Calibri" w:cs="Calibri"/>
          <w:bCs/>
          <w:sz w:val="22"/>
          <w:szCs w:val="22"/>
        </w:rPr>
        <w:t>zagotoviti tehnično osnovo za nadaljnji razvoj.</w:t>
      </w:r>
    </w:p>
    <w:p w14:paraId="35703ABF" w14:textId="77777777" w:rsidR="008E71DD" w:rsidRDefault="008E71DD" w:rsidP="00BE1449">
      <w:pPr>
        <w:jc w:val="both"/>
        <w:rPr>
          <w:rFonts w:ascii="Calibri" w:hAnsi="Calibri" w:cs="Calibri"/>
          <w:b/>
          <w:color w:val="FFFFFF" w:themeColor="background1"/>
          <w:sz w:val="22"/>
          <w:szCs w:val="22"/>
        </w:rPr>
      </w:pPr>
    </w:p>
    <w:p w14:paraId="76150B1E" w14:textId="40D76B3E" w:rsidR="008E71DD" w:rsidRPr="00C037A6" w:rsidRDefault="00222AAD" w:rsidP="00BE1449">
      <w:pPr>
        <w:numPr>
          <w:ilvl w:val="0"/>
          <w:numId w:val="1"/>
        </w:numPr>
        <w:shd w:val="clear" w:color="auto" w:fill="255FAC"/>
        <w:ind w:left="284" w:hanging="284"/>
        <w:jc w:val="both"/>
        <w:rPr>
          <w:rFonts w:asciiTheme="minorHAnsi" w:hAnsiTheme="minorHAnsi"/>
          <w:b/>
          <w:color w:val="FFFFFF" w:themeColor="background1"/>
        </w:rPr>
      </w:pPr>
      <w:r>
        <w:rPr>
          <w:rFonts w:asciiTheme="minorHAnsi" w:hAnsiTheme="minorHAnsi"/>
          <w:b/>
          <w:color w:val="FFFFFF" w:themeColor="background1"/>
        </w:rPr>
        <w:t>MINIMALNE TEHNIČNE ZAHTEVE</w:t>
      </w:r>
    </w:p>
    <w:p w14:paraId="23E11E3D" w14:textId="6C2CAC4E" w:rsidR="00222AAD" w:rsidRPr="00222AAD" w:rsidRDefault="00222AAD" w:rsidP="00BE1449">
      <w:pPr>
        <w:spacing w:before="120"/>
        <w:jc w:val="both"/>
        <w:rPr>
          <w:rFonts w:asciiTheme="minorHAnsi" w:hAnsiTheme="minorHAnsi" w:cstheme="minorHAnsi"/>
          <w:b/>
          <w:bCs/>
          <w:color w:val="0070C0"/>
          <w:sz w:val="22"/>
          <w:szCs w:val="22"/>
        </w:rPr>
      </w:pPr>
      <w:r w:rsidRPr="00222AAD">
        <w:rPr>
          <w:rFonts w:asciiTheme="minorHAnsi" w:hAnsiTheme="minorHAnsi" w:cstheme="minorHAnsi"/>
          <w:b/>
          <w:bCs/>
          <w:color w:val="0070C0"/>
          <w:sz w:val="22"/>
          <w:szCs w:val="22"/>
        </w:rPr>
        <w:t xml:space="preserve">III.1 </w:t>
      </w:r>
      <w:r w:rsidR="006159B2">
        <w:rPr>
          <w:rFonts w:asciiTheme="minorHAnsi" w:hAnsiTheme="minorHAnsi" w:cstheme="minorHAnsi"/>
          <w:b/>
          <w:bCs/>
          <w:color w:val="0070C0"/>
          <w:sz w:val="22"/>
          <w:szCs w:val="22"/>
        </w:rPr>
        <w:t>IZHODIŠČA PRENOVE</w:t>
      </w:r>
    </w:p>
    <w:p w14:paraId="1274901F" w14:textId="2E93FC08" w:rsidR="008E71DD" w:rsidRPr="008E71DD" w:rsidRDefault="008E71DD" w:rsidP="00A16302">
      <w:pPr>
        <w:spacing w:before="120" w:after="120"/>
        <w:jc w:val="both"/>
        <w:rPr>
          <w:rFonts w:asciiTheme="minorHAnsi" w:hAnsiTheme="minorHAnsi" w:cstheme="minorHAnsi"/>
          <w:sz w:val="22"/>
          <w:szCs w:val="22"/>
        </w:rPr>
      </w:pPr>
      <w:r w:rsidRPr="008E71DD">
        <w:rPr>
          <w:rFonts w:asciiTheme="minorHAnsi" w:hAnsiTheme="minorHAnsi" w:cstheme="minorHAnsi"/>
          <w:sz w:val="22"/>
          <w:szCs w:val="22"/>
        </w:rPr>
        <w:t>Izbrani ponudnik</w:t>
      </w:r>
      <w:r w:rsidR="00335CF0">
        <w:rPr>
          <w:rFonts w:asciiTheme="minorHAnsi" w:hAnsiTheme="minorHAnsi" w:cstheme="minorHAnsi"/>
          <w:sz w:val="22"/>
          <w:szCs w:val="22"/>
        </w:rPr>
        <w:t>/izvajalec</w:t>
      </w:r>
      <w:r w:rsidRPr="008E71DD">
        <w:rPr>
          <w:rFonts w:asciiTheme="minorHAnsi" w:hAnsiTheme="minorHAnsi" w:cstheme="minorHAnsi"/>
          <w:sz w:val="22"/>
          <w:szCs w:val="22"/>
        </w:rPr>
        <w:t xml:space="preserve"> bo pri prenovi moral upoštevati zahteve zakonodaje, standardov in strokovnih priporočil o dostopnosti spletišč za uporabnike z različnimi oblikami oviranosti ter upoštevati, da bodo spletne strani pripravljene na način, da bodo prikladne za dostope iz računalnikov in mobilnih naprav. </w:t>
      </w:r>
      <w:r w:rsidRPr="00BE7CDD">
        <w:rPr>
          <w:rFonts w:asciiTheme="minorHAnsi" w:hAnsiTheme="minorHAnsi" w:cstheme="minorHAnsi"/>
          <w:b/>
          <w:bCs/>
          <w:sz w:val="22"/>
          <w:szCs w:val="22"/>
        </w:rPr>
        <w:t xml:space="preserve">Pri </w:t>
      </w:r>
      <w:r w:rsidRPr="00BE7CDD">
        <w:rPr>
          <w:rFonts w:asciiTheme="minorHAnsi" w:hAnsiTheme="minorHAnsi" w:cstheme="minorHAnsi"/>
          <w:b/>
          <w:bCs/>
          <w:sz w:val="22"/>
          <w:szCs w:val="22"/>
        </w:rPr>
        <w:lastRenderedPageBreak/>
        <w:t xml:space="preserve">tem je potrebno upoštevati, da je ZZZS zavezanec po Zakonu o dostopnosti spletišč in mobilnih aplikacij (ZDSMA), ki se sklicuje na standard SIST EN 301 549 V1.1.2. Navedeni standard se navezuje tudi na zahteve Web Content Accessibility Guidelines v2.1 (WACG 2.1), ki ga je izdal W3C in je prikazan na </w:t>
      </w:r>
      <w:hyperlink r:id="rId18" w:history="1">
        <w:r w:rsidRPr="00BE7CDD">
          <w:rPr>
            <w:rStyle w:val="Hiperpovezava"/>
            <w:rFonts w:asciiTheme="minorHAnsi" w:hAnsiTheme="minorHAnsi" w:cstheme="minorHAnsi"/>
            <w:b/>
            <w:bCs/>
            <w:color w:val="auto"/>
            <w:sz w:val="22"/>
            <w:szCs w:val="22"/>
          </w:rPr>
          <w:t>https://www.w3.org/TR/WCAG21/</w:t>
        </w:r>
      </w:hyperlink>
      <w:r w:rsidRPr="00BE7CDD">
        <w:rPr>
          <w:rFonts w:asciiTheme="minorHAnsi" w:hAnsiTheme="minorHAnsi" w:cstheme="minorHAnsi"/>
          <w:b/>
          <w:bCs/>
          <w:sz w:val="22"/>
          <w:szCs w:val="22"/>
        </w:rPr>
        <w:t>.</w:t>
      </w:r>
      <w:r w:rsidRPr="00BE7CDD">
        <w:rPr>
          <w:rFonts w:asciiTheme="minorHAnsi" w:hAnsiTheme="minorHAnsi" w:cstheme="minorHAnsi"/>
          <w:sz w:val="22"/>
          <w:szCs w:val="22"/>
        </w:rPr>
        <w:t xml:space="preserve"> </w:t>
      </w:r>
    </w:p>
    <w:p w14:paraId="1CC9B5A1" w14:textId="6B65F89D" w:rsidR="008E71DD" w:rsidRPr="008E71DD" w:rsidRDefault="008E71DD" w:rsidP="00BE1449">
      <w:pPr>
        <w:spacing w:after="120"/>
        <w:jc w:val="both"/>
        <w:rPr>
          <w:rFonts w:asciiTheme="minorHAnsi" w:hAnsiTheme="minorHAnsi" w:cstheme="minorHAnsi"/>
          <w:sz w:val="22"/>
          <w:szCs w:val="22"/>
        </w:rPr>
      </w:pPr>
      <w:r w:rsidRPr="008E71DD">
        <w:rPr>
          <w:rFonts w:asciiTheme="minorHAnsi" w:hAnsiTheme="minorHAnsi" w:cstheme="minorHAnsi"/>
          <w:sz w:val="22"/>
          <w:szCs w:val="22"/>
        </w:rPr>
        <w:t xml:space="preserve">V okviru oblikovanja </w:t>
      </w:r>
      <w:r w:rsidR="00BE7CDD">
        <w:rPr>
          <w:rFonts w:asciiTheme="minorHAnsi" w:hAnsiTheme="minorHAnsi" w:cstheme="minorHAnsi"/>
          <w:sz w:val="22"/>
          <w:szCs w:val="22"/>
        </w:rPr>
        <w:t xml:space="preserve">izbrani </w:t>
      </w:r>
      <w:r w:rsidRPr="008E71DD">
        <w:rPr>
          <w:rFonts w:asciiTheme="minorHAnsi" w:hAnsiTheme="minorHAnsi" w:cstheme="minorHAnsi"/>
          <w:sz w:val="22"/>
          <w:szCs w:val="22"/>
        </w:rPr>
        <w:t>ponudnik</w:t>
      </w:r>
      <w:r w:rsidR="00BE7CDD">
        <w:rPr>
          <w:rFonts w:asciiTheme="minorHAnsi" w:hAnsiTheme="minorHAnsi" w:cstheme="minorHAnsi"/>
          <w:sz w:val="22"/>
          <w:szCs w:val="22"/>
        </w:rPr>
        <w:t>/izvajalec</w:t>
      </w:r>
      <w:r w:rsidRPr="008E71DD">
        <w:rPr>
          <w:rFonts w:asciiTheme="minorHAnsi" w:hAnsiTheme="minorHAnsi" w:cstheme="minorHAnsi"/>
          <w:sz w:val="22"/>
          <w:szCs w:val="22"/>
        </w:rPr>
        <w:t xml:space="preserve"> pripravi izdelke, tako da jih lahko naročnik prevzame v svoje tehnološko okolje in programira oz. neposredno uporabi (npr. izvedba menija). </w:t>
      </w:r>
      <w:r w:rsidR="00BE7CDD">
        <w:rPr>
          <w:rFonts w:asciiTheme="minorHAnsi" w:hAnsiTheme="minorHAnsi" w:cstheme="minorHAnsi"/>
          <w:sz w:val="22"/>
          <w:szCs w:val="22"/>
        </w:rPr>
        <w:t>Izbrani p</w:t>
      </w:r>
      <w:r w:rsidRPr="008E71DD">
        <w:rPr>
          <w:rFonts w:asciiTheme="minorHAnsi" w:hAnsiTheme="minorHAnsi" w:cstheme="minorHAnsi"/>
          <w:sz w:val="22"/>
          <w:szCs w:val="22"/>
        </w:rPr>
        <w:t>onudnik</w:t>
      </w:r>
      <w:r w:rsidR="00BE7CDD">
        <w:rPr>
          <w:rFonts w:asciiTheme="minorHAnsi" w:hAnsiTheme="minorHAnsi" w:cstheme="minorHAnsi"/>
          <w:sz w:val="22"/>
          <w:szCs w:val="22"/>
        </w:rPr>
        <w:t>/izvajalec</w:t>
      </w:r>
      <w:r w:rsidRPr="008E71DD">
        <w:rPr>
          <w:rFonts w:asciiTheme="minorHAnsi" w:hAnsiTheme="minorHAnsi" w:cstheme="minorHAnsi"/>
          <w:sz w:val="22"/>
          <w:szCs w:val="22"/>
        </w:rPr>
        <w:t xml:space="preserve"> za ta namen pripravi specifikacije za razvijalce (za nadaljnje programiranje v tehnološkem okolju naročnika). V </w:t>
      </w:r>
      <w:r w:rsidR="00660777">
        <w:rPr>
          <w:rFonts w:asciiTheme="minorHAnsi" w:hAnsiTheme="minorHAnsi" w:cstheme="minorHAnsi"/>
          <w:sz w:val="22"/>
          <w:szCs w:val="22"/>
        </w:rPr>
        <w:t>obrazcu V-5.1 »</w:t>
      </w:r>
      <w:r w:rsidR="00BB5E61" w:rsidRPr="00BB5E61">
        <w:rPr>
          <w:rFonts w:asciiTheme="minorHAnsi" w:hAnsiTheme="minorHAnsi" w:cstheme="minorHAnsi"/>
          <w:sz w:val="22"/>
          <w:szCs w:val="22"/>
        </w:rPr>
        <w:t>Tehnični popis trenutne postavitve spletn</w:t>
      </w:r>
      <w:r w:rsidR="001E1FF4">
        <w:rPr>
          <w:rFonts w:asciiTheme="minorHAnsi" w:hAnsiTheme="minorHAnsi" w:cstheme="minorHAnsi"/>
          <w:sz w:val="22"/>
          <w:szCs w:val="22"/>
        </w:rPr>
        <w:t>ega mesta</w:t>
      </w:r>
      <w:r w:rsidR="00660777">
        <w:rPr>
          <w:rFonts w:asciiTheme="minorHAnsi" w:hAnsiTheme="minorHAnsi" w:cstheme="minorHAnsi"/>
          <w:sz w:val="22"/>
          <w:szCs w:val="22"/>
        </w:rPr>
        <w:t>«</w:t>
      </w:r>
      <w:r w:rsidRPr="008E71DD">
        <w:rPr>
          <w:rFonts w:asciiTheme="minorHAnsi" w:hAnsiTheme="minorHAnsi" w:cstheme="minorHAnsi"/>
          <w:sz w:val="22"/>
          <w:szCs w:val="22"/>
        </w:rPr>
        <w:t xml:space="preserve"> se nahaja</w:t>
      </w:r>
      <w:r w:rsidR="00660777">
        <w:rPr>
          <w:rFonts w:asciiTheme="minorHAnsi" w:hAnsiTheme="minorHAnsi" w:cstheme="minorHAnsi"/>
          <w:sz w:val="22"/>
          <w:szCs w:val="22"/>
        </w:rPr>
        <w:t xml:space="preserve"> </w:t>
      </w:r>
      <w:r w:rsidRPr="008E71DD">
        <w:rPr>
          <w:rFonts w:asciiTheme="minorHAnsi" w:hAnsiTheme="minorHAnsi" w:cstheme="minorHAnsi"/>
          <w:sz w:val="22"/>
          <w:szCs w:val="22"/>
        </w:rPr>
        <w:t>tehnični popis trenutne postavitve spletn</w:t>
      </w:r>
      <w:r w:rsidR="001E1FF4">
        <w:rPr>
          <w:rFonts w:asciiTheme="minorHAnsi" w:hAnsiTheme="minorHAnsi" w:cstheme="minorHAnsi"/>
          <w:sz w:val="22"/>
          <w:szCs w:val="22"/>
        </w:rPr>
        <w:t>ega</w:t>
      </w:r>
      <w:r w:rsidRPr="008E71DD">
        <w:rPr>
          <w:rFonts w:asciiTheme="minorHAnsi" w:hAnsiTheme="minorHAnsi" w:cstheme="minorHAnsi"/>
          <w:sz w:val="22"/>
          <w:szCs w:val="22"/>
        </w:rPr>
        <w:t xml:space="preserve"> </w:t>
      </w:r>
      <w:r w:rsidR="001E1FF4">
        <w:rPr>
          <w:rFonts w:asciiTheme="minorHAnsi" w:hAnsiTheme="minorHAnsi" w:cstheme="minorHAnsi"/>
          <w:sz w:val="22"/>
          <w:szCs w:val="22"/>
        </w:rPr>
        <w:t>mesta</w:t>
      </w:r>
      <w:r w:rsidRPr="008E71DD">
        <w:rPr>
          <w:rFonts w:asciiTheme="minorHAnsi" w:hAnsiTheme="minorHAnsi" w:cstheme="minorHAnsi"/>
          <w:sz w:val="22"/>
          <w:szCs w:val="22"/>
        </w:rPr>
        <w:t xml:space="preserve">, ki ga je potrebno upoštevati pri prenovi UX/UI. Vse spremembe UX/UI se izvedejo na tej podlagi. Posebej izpostavljamo, da se REST servisi, ki na strani strežejo podatke ali s strani sprejemajo podatke (npr. aplikacija za naročanje slovenske in evropske kartice zdravstvenega zavarovanja, eVloge) ne bodo spreminjali, zato se mora </w:t>
      </w:r>
      <w:r w:rsidR="00BE7CDD">
        <w:rPr>
          <w:rFonts w:asciiTheme="minorHAnsi" w:hAnsiTheme="minorHAnsi" w:cstheme="minorHAnsi"/>
          <w:sz w:val="22"/>
          <w:szCs w:val="22"/>
        </w:rPr>
        <w:t xml:space="preserve">izbrani </w:t>
      </w:r>
      <w:r w:rsidRPr="008E71DD">
        <w:rPr>
          <w:rFonts w:asciiTheme="minorHAnsi" w:hAnsiTheme="minorHAnsi" w:cstheme="minorHAnsi"/>
          <w:sz w:val="22"/>
          <w:szCs w:val="22"/>
        </w:rPr>
        <w:t>ponudnik</w:t>
      </w:r>
      <w:r w:rsidR="00BE7CDD">
        <w:rPr>
          <w:rFonts w:asciiTheme="minorHAnsi" w:hAnsiTheme="minorHAnsi" w:cstheme="minorHAnsi"/>
          <w:sz w:val="22"/>
          <w:szCs w:val="22"/>
        </w:rPr>
        <w:t>/izvajalec</w:t>
      </w:r>
      <w:r w:rsidRPr="008E71DD">
        <w:rPr>
          <w:rFonts w:asciiTheme="minorHAnsi" w:hAnsiTheme="minorHAnsi" w:cstheme="minorHAnsi"/>
          <w:sz w:val="22"/>
          <w:szCs w:val="22"/>
        </w:rPr>
        <w:t xml:space="preserve"> v novi UI/UX prilagoditi tehničnim zahtevam in podatkovnim strukturam, kot so. Naročnik bo zagotovil vso tehnično dokumentacijo in pojasnila za potrebe priprave UI/UX. Naročnik s tem naročilo ne spreminja tehnične platforme spletni strani, niti zalednih servisov, niti ne aplikacije za upravljanje vsebin spletnih strani. </w:t>
      </w:r>
    </w:p>
    <w:p w14:paraId="01499618" w14:textId="68F2CB54" w:rsidR="008E71DD" w:rsidRPr="00864781" w:rsidRDefault="008E71DD" w:rsidP="00BE1449">
      <w:pPr>
        <w:spacing w:after="120"/>
        <w:jc w:val="both"/>
        <w:rPr>
          <w:rFonts w:asciiTheme="minorHAnsi" w:hAnsiTheme="minorHAnsi" w:cstheme="minorHAnsi"/>
          <w:sz w:val="22"/>
          <w:szCs w:val="22"/>
        </w:rPr>
      </w:pPr>
      <w:r w:rsidRPr="008E71DD">
        <w:rPr>
          <w:rFonts w:asciiTheme="minorHAnsi" w:hAnsiTheme="minorHAnsi" w:cstheme="minorHAnsi"/>
          <w:sz w:val="22"/>
          <w:szCs w:val="22"/>
        </w:rPr>
        <w:t xml:space="preserve">Pri prenovi UX/UI ne gre za spremembo tehnične platforme, zalednih servisov ali sistema za upravljanje vsebin spletnih strani, temveč za vsebinsko in oblikovno prenovo uporabniške izkušnje ter uporabniških vmesnikov, ki se bodo prilagodili obstoječim tehničnim rešitvam. Zaradi kompleksnosti spletnih strani se </w:t>
      </w:r>
      <w:r w:rsidRPr="00864781">
        <w:rPr>
          <w:rFonts w:asciiTheme="minorHAnsi" w:hAnsiTheme="minorHAnsi" w:cstheme="minorHAnsi"/>
          <w:sz w:val="22"/>
          <w:szCs w:val="22"/>
        </w:rPr>
        <w:t>prenova deli na 6 faz, pri čemer je prednostno obravnavana prenova krovnega spletnega portala zzzs.si in spletnega portala za zavarovane osebe, med tem ko preostali 3 portali sledijo v nadaljevanju. Prenova UX/UI se neposredno nadaljuje iz že izvedene prenove vstopne spletne strani zzzs.si, vstopne strani spletnega portala za zavarovane osebe na naslovu</w:t>
      </w:r>
      <w:r w:rsidR="00AF1B52">
        <w:rPr>
          <w:rFonts w:asciiTheme="minorHAnsi" w:hAnsiTheme="minorHAnsi" w:cstheme="minorHAnsi"/>
          <w:sz w:val="22"/>
          <w:szCs w:val="22"/>
        </w:rPr>
        <w:t>:</w:t>
      </w:r>
      <w:r w:rsidRPr="00864781">
        <w:rPr>
          <w:rFonts w:asciiTheme="minorHAnsi" w:hAnsiTheme="minorHAnsi" w:cstheme="minorHAnsi"/>
          <w:sz w:val="22"/>
          <w:szCs w:val="22"/>
        </w:rPr>
        <w:t xml:space="preserve"> </w:t>
      </w:r>
      <w:hyperlink r:id="rId19" w:history="1">
        <w:r w:rsidRPr="00864781">
          <w:rPr>
            <w:rStyle w:val="Hiperpovezava"/>
            <w:rFonts w:asciiTheme="minorHAnsi" w:hAnsiTheme="minorHAnsi" w:cstheme="minorHAnsi"/>
            <w:sz w:val="22"/>
            <w:szCs w:val="22"/>
          </w:rPr>
          <w:t>https://zavarovanec.zzzs.si</w:t>
        </w:r>
      </w:hyperlink>
      <w:r w:rsidRPr="00864781">
        <w:rPr>
          <w:rFonts w:asciiTheme="minorHAnsi" w:hAnsiTheme="minorHAnsi" w:cstheme="minorHAnsi"/>
          <w:sz w:val="22"/>
          <w:szCs w:val="22"/>
        </w:rPr>
        <w:t xml:space="preserve"> in nove spletne strani za iskanje prostih zdravnikov na naslovu</w:t>
      </w:r>
      <w:r w:rsidR="00AF1B52">
        <w:rPr>
          <w:rFonts w:asciiTheme="minorHAnsi" w:hAnsiTheme="minorHAnsi" w:cstheme="minorHAnsi"/>
          <w:sz w:val="22"/>
          <w:szCs w:val="22"/>
        </w:rPr>
        <w:t>:</w:t>
      </w:r>
      <w:r w:rsidRPr="00864781">
        <w:rPr>
          <w:rFonts w:asciiTheme="minorHAnsi" w:hAnsiTheme="minorHAnsi" w:cstheme="minorHAnsi"/>
          <w:sz w:val="22"/>
          <w:szCs w:val="22"/>
        </w:rPr>
        <w:t xml:space="preserve"> </w:t>
      </w:r>
      <w:hyperlink r:id="rId20" w:history="1">
        <w:r w:rsidRPr="00864781">
          <w:rPr>
            <w:rStyle w:val="Hiperpovezava"/>
            <w:rFonts w:asciiTheme="minorHAnsi" w:hAnsiTheme="minorHAnsi" w:cstheme="minorHAnsi"/>
            <w:sz w:val="22"/>
            <w:szCs w:val="22"/>
          </w:rPr>
          <w:t>Izbira in zamenjava osebnega zdravnika - Portal za zavarovance</w:t>
        </w:r>
      </w:hyperlink>
      <w:r w:rsidRPr="00864781">
        <w:rPr>
          <w:rFonts w:asciiTheme="minorHAnsi" w:hAnsiTheme="minorHAnsi" w:cstheme="minorHAnsi"/>
          <w:sz w:val="22"/>
          <w:szCs w:val="22"/>
        </w:rPr>
        <w:t xml:space="preserve">. </w:t>
      </w:r>
    </w:p>
    <w:p w14:paraId="7F0FB775" w14:textId="77777777" w:rsidR="008E71DD" w:rsidRPr="00864781" w:rsidRDefault="008E71DD" w:rsidP="00BE1449">
      <w:pPr>
        <w:spacing w:after="120"/>
        <w:jc w:val="both"/>
        <w:rPr>
          <w:rFonts w:asciiTheme="minorHAnsi" w:hAnsiTheme="minorHAnsi" w:cstheme="minorHAnsi"/>
          <w:sz w:val="22"/>
          <w:szCs w:val="22"/>
        </w:rPr>
      </w:pPr>
      <w:r w:rsidRPr="00864781">
        <w:rPr>
          <w:rFonts w:asciiTheme="minorHAnsi" w:hAnsiTheme="minorHAnsi" w:cstheme="minorHAnsi"/>
          <w:sz w:val="22"/>
          <w:szCs w:val="22"/>
        </w:rPr>
        <w:t>Pri celostni prenovi je potrebna podrobna analiza notranjih strani, obstoječih vsebin in uporabniških poti ter priprava načrta prenosa oziroma migracije vsebin. Gradivo na portalih je potrebno sistematično pregledati in z naročnikom opredeliti, katere vsebine je smiselno obdržati, združiti, prestrukturirati, dopolniti ali pripraviti na novo. V tem delu je potrebno določiti tudi, katere tipske strani, komponente in moduli so potrebni za posamezne vsebinske sklope. Zato ta analitični in vsebinski del predstavlja enega večjih delov prenove. Prenova je zastavljena modularno. Ko bodo pripravljene tipske strani, komponente in oblikovni vzorci za krovno spletno mesto zzzs.si, jih bodo lahko v veliki meri uporabljali tudi ostali portali, kjer bo to vsebinsko in funkcionalno smiselno. To pomeni, da se enake ali sorodne predloge ne bodo ponovno oblikovale za vsak portal posebej, temveč le nadgrajevale in prilagajale specifični uporabniški poti.</w:t>
      </w:r>
    </w:p>
    <w:p w14:paraId="660BDB01" w14:textId="048FEFE0" w:rsidR="008E71DD" w:rsidRPr="00047F62" w:rsidRDefault="008E71DD" w:rsidP="00BE1449">
      <w:pPr>
        <w:spacing w:after="240"/>
        <w:jc w:val="both"/>
        <w:rPr>
          <w:rFonts w:asciiTheme="minorHAnsi" w:hAnsiTheme="minorHAnsi" w:cstheme="minorHAnsi"/>
          <w:sz w:val="22"/>
          <w:szCs w:val="22"/>
        </w:rPr>
      </w:pPr>
      <w:r w:rsidRPr="00864781">
        <w:rPr>
          <w:rFonts w:asciiTheme="minorHAnsi" w:hAnsiTheme="minorHAnsi" w:cstheme="minorHAnsi"/>
          <w:sz w:val="22"/>
          <w:szCs w:val="22"/>
        </w:rPr>
        <w:t>Primeroma navajamo: za krovno spletno mesto zzzs.si bo potrebno okvirno pripraviti dodatne tipske strani oziroma module, kot so seznam novic, posamezna novica, razcepna oziroma hub stran, kontaktna stran, stran O ZZZS, e-storitve, posamezna storitev, splošna vsebinska stran, pogosta vprašanja in podobni sklopi. Ko bodo ti moduli pripravljeni v okviru krovnega dizajn sistema, se pri drugih portalih ne bodo risali ponovno od začetka, temveč se bodo smiselno uporabili, kjer bodo ti potrebni. Zato sta prva analitična faza in faza UX/UI oblikovanja za krovno spletno mesto ZZZS najobsežnejši (po obsegu ur in vrednosti del). Pomemben del predstavlja tudi portal za zavarovane osebe, saj ima ta največ vsebine in največ različnih uporabniških poti. Preostali portali zahtev</w:t>
      </w:r>
      <w:r w:rsidR="00864781" w:rsidRPr="00864781">
        <w:rPr>
          <w:rFonts w:asciiTheme="minorHAnsi" w:hAnsiTheme="minorHAnsi" w:cstheme="minorHAnsi"/>
          <w:sz w:val="22"/>
          <w:szCs w:val="22"/>
        </w:rPr>
        <w:t>a</w:t>
      </w:r>
      <w:r w:rsidRPr="00864781">
        <w:rPr>
          <w:rFonts w:asciiTheme="minorHAnsi" w:hAnsiTheme="minorHAnsi" w:cstheme="minorHAnsi"/>
          <w:sz w:val="22"/>
          <w:szCs w:val="22"/>
        </w:rPr>
        <w:t xml:space="preserve">jo manjši obseg del, ker bo uporabljen že vzpostavljen dizajn </w:t>
      </w:r>
      <w:r w:rsidRPr="00047F62">
        <w:rPr>
          <w:rFonts w:asciiTheme="minorHAnsi" w:hAnsiTheme="minorHAnsi" w:cstheme="minorHAnsi"/>
          <w:sz w:val="22"/>
          <w:szCs w:val="22"/>
        </w:rPr>
        <w:t xml:space="preserve">sistem, tipske strani in komponente. </w:t>
      </w:r>
    </w:p>
    <w:p w14:paraId="6FDD97F7" w14:textId="215EA3B1" w:rsidR="008E71DD" w:rsidRPr="00047F62" w:rsidRDefault="008E71DD" w:rsidP="00BE1449">
      <w:pPr>
        <w:pStyle w:val="Naslov2"/>
        <w:spacing w:after="120"/>
        <w:ind w:left="431" w:hanging="431"/>
        <w:jc w:val="both"/>
        <w:rPr>
          <w:rFonts w:asciiTheme="minorHAnsi" w:hAnsiTheme="minorHAnsi" w:cstheme="minorHAnsi"/>
          <w:sz w:val="22"/>
          <w:szCs w:val="22"/>
        </w:rPr>
      </w:pPr>
      <w:r w:rsidRPr="00047F62">
        <w:rPr>
          <w:rFonts w:asciiTheme="minorHAnsi" w:hAnsiTheme="minorHAnsi" w:cstheme="minorHAnsi"/>
          <w:sz w:val="22"/>
          <w:szCs w:val="22"/>
        </w:rPr>
        <w:t>Druga tehnološka izhodišča</w:t>
      </w:r>
      <w:r w:rsidR="00047F62">
        <w:rPr>
          <w:rFonts w:asciiTheme="minorHAnsi" w:hAnsiTheme="minorHAnsi" w:cstheme="minorHAnsi"/>
          <w:sz w:val="22"/>
          <w:szCs w:val="22"/>
        </w:rPr>
        <w:t>:</w:t>
      </w:r>
    </w:p>
    <w:p w14:paraId="231BE06F" w14:textId="77777777" w:rsidR="008E71DD" w:rsidRPr="00047F62" w:rsidRDefault="008E71DD" w:rsidP="00BE1449">
      <w:pPr>
        <w:pStyle w:val="Odstavekseznama"/>
        <w:numPr>
          <w:ilvl w:val="0"/>
          <w:numId w:val="17"/>
        </w:numPr>
        <w:jc w:val="both"/>
        <w:rPr>
          <w:rFonts w:asciiTheme="minorHAnsi" w:hAnsiTheme="minorHAnsi" w:cstheme="minorHAnsi"/>
          <w:sz w:val="22"/>
          <w:szCs w:val="22"/>
        </w:rPr>
      </w:pPr>
      <w:r w:rsidRPr="00047F62">
        <w:rPr>
          <w:rFonts w:asciiTheme="minorHAnsi" w:hAnsiTheme="minorHAnsi" w:cstheme="minorHAnsi"/>
          <w:sz w:val="22"/>
          <w:szCs w:val="22"/>
        </w:rPr>
        <w:t>Spletne strani naročnik vsebinsko ureja samostojno, zato je potrebno navedene strani oblikovalsko zasnovati tako, da bodo večinoma vsebinsko fleksibilne. To pomeni, da bo lahko naročnik spreminjal, dopolnjeval, dodajal ali odvzemal posamezne vsebinske sklope strani, ne da bi pri tem bistveno trpela oblikovna podoba. Programsko rešitev za vsebinsko dopolnjevanje je naročnik že razvil;</w:t>
      </w:r>
    </w:p>
    <w:p w14:paraId="7F7DC5FB" w14:textId="3C25E3F0" w:rsidR="008E71DD" w:rsidRPr="00047F62" w:rsidRDefault="00047F62" w:rsidP="00BE1449">
      <w:pPr>
        <w:pStyle w:val="Odstavekseznama"/>
        <w:numPr>
          <w:ilvl w:val="0"/>
          <w:numId w:val="17"/>
        </w:numPr>
        <w:jc w:val="both"/>
        <w:rPr>
          <w:rFonts w:asciiTheme="minorHAnsi" w:hAnsiTheme="minorHAnsi" w:cstheme="minorHAnsi"/>
          <w:sz w:val="22"/>
          <w:szCs w:val="22"/>
        </w:rPr>
      </w:pPr>
      <w:r w:rsidRPr="00047F62">
        <w:rPr>
          <w:rFonts w:asciiTheme="minorHAnsi" w:hAnsiTheme="minorHAnsi" w:cstheme="minorHAnsi"/>
          <w:sz w:val="22"/>
          <w:szCs w:val="22"/>
        </w:rPr>
        <w:lastRenderedPageBreak/>
        <w:t xml:space="preserve">Izbrani </w:t>
      </w:r>
      <w:r w:rsidR="008E71DD" w:rsidRPr="00047F62">
        <w:rPr>
          <w:rFonts w:asciiTheme="minorHAnsi" w:hAnsiTheme="minorHAnsi" w:cstheme="minorHAnsi"/>
          <w:sz w:val="22"/>
          <w:szCs w:val="22"/>
        </w:rPr>
        <w:t>ponudnik</w:t>
      </w:r>
      <w:r w:rsidRPr="00047F62">
        <w:rPr>
          <w:rFonts w:asciiTheme="minorHAnsi" w:hAnsiTheme="minorHAnsi" w:cstheme="minorHAnsi"/>
          <w:sz w:val="22"/>
          <w:szCs w:val="22"/>
        </w:rPr>
        <w:t>/izvajalec</w:t>
      </w:r>
      <w:r w:rsidR="008E71DD" w:rsidRPr="00047F62">
        <w:rPr>
          <w:rFonts w:asciiTheme="minorHAnsi" w:hAnsiTheme="minorHAnsi" w:cstheme="minorHAnsi"/>
          <w:sz w:val="22"/>
          <w:szCs w:val="22"/>
        </w:rPr>
        <w:t xml:space="preserve"> mora naročniku pri oblikovanju spletnih strani na njegovo zahtevo oddati ustrezne datoteke, ki omogočajo razviti delujoči komplet z interaktivno navigacijo v ustrezni tehnologiji (html, CSS, JavaScript, …);</w:t>
      </w:r>
    </w:p>
    <w:p w14:paraId="17212F37" w14:textId="7D32A7FE" w:rsidR="008E71DD" w:rsidRPr="00047F62" w:rsidRDefault="00047F62" w:rsidP="00BE1449">
      <w:pPr>
        <w:pStyle w:val="Odstavekseznama"/>
        <w:numPr>
          <w:ilvl w:val="0"/>
          <w:numId w:val="17"/>
        </w:numPr>
        <w:jc w:val="both"/>
        <w:rPr>
          <w:rFonts w:asciiTheme="minorHAnsi" w:hAnsiTheme="minorHAnsi" w:cstheme="minorHAnsi"/>
          <w:sz w:val="22"/>
          <w:szCs w:val="22"/>
        </w:rPr>
      </w:pPr>
      <w:r w:rsidRPr="00047F62">
        <w:rPr>
          <w:rFonts w:asciiTheme="minorHAnsi" w:hAnsiTheme="minorHAnsi" w:cstheme="minorHAnsi"/>
          <w:sz w:val="22"/>
          <w:szCs w:val="22"/>
        </w:rPr>
        <w:t xml:space="preserve">Izbrani </w:t>
      </w:r>
      <w:r w:rsidR="008E71DD" w:rsidRPr="00047F62">
        <w:rPr>
          <w:rFonts w:asciiTheme="minorHAnsi" w:hAnsiTheme="minorHAnsi" w:cstheme="minorHAnsi"/>
          <w:sz w:val="22"/>
          <w:szCs w:val="22"/>
        </w:rPr>
        <w:t>ponudnik</w:t>
      </w:r>
      <w:r w:rsidRPr="00047F62">
        <w:rPr>
          <w:rFonts w:asciiTheme="minorHAnsi" w:hAnsiTheme="minorHAnsi" w:cstheme="minorHAnsi"/>
          <w:sz w:val="22"/>
          <w:szCs w:val="22"/>
        </w:rPr>
        <w:t>/izvajalec</w:t>
      </w:r>
      <w:r w:rsidR="008E71DD" w:rsidRPr="00047F62">
        <w:rPr>
          <w:rFonts w:asciiTheme="minorHAnsi" w:hAnsiTheme="minorHAnsi" w:cstheme="minorHAnsi"/>
          <w:sz w:val="22"/>
          <w:szCs w:val="22"/>
        </w:rPr>
        <w:t xml:space="preserve"> mora sprejemati naročila po naslednjih medijih: elektronski pošti, USB ključku, elektronskem nosilcu podatkov, papirju ali filmu;</w:t>
      </w:r>
    </w:p>
    <w:p w14:paraId="6F1CFC5D" w14:textId="06243F70" w:rsidR="008E71DD" w:rsidRPr="00047F62" w:rsidRDefault="00047F62" w:rsidP="00BE1449">
      <w:pPr>
        <w:pStyle w:val="Odstavekseznama"/>
        <w:numPr>
          <w:ilvl w:val="0"/>
          <w:numId w:val="17"/>
        </w:numPr>
        <w:jc w:val="both"/>
        <w:rPr>
          <w:rFonts w:asciiTheme="minorHAnsi" w:hAnsiTheme="minorHAnsi" w:cstheme="minorHAnsi"/>
          <w:b/>
          <w:sz w:val="22"/>
          <w:szCs w:val="22"/>
        </w:rPr>
      </w:pPr>
      <w:r w:rsidRPr="00047F62">
        <w:rPr>
          <w:rFonts w:asciiTheme="minorHAnsi" w:hAnsiTheme="minorHAnsi" w:cstheme="minorHAnsi"/>
          <w:sz w:val="22"/>
          <w:szCs w:val="22"/>
        </w:rPr>
        <w:t xml:space="preserve">Izbrani </w:t>
      </w:r>
      <w:r w:rsidR="008E71DD" w:rsidRPr="00047F62">
        <w:rPr>
          <w:rFonts w:asciiTheme="minorHAnsi" w:hAnsiTheme="minorHAnsi" w:cstheme="minorHAnsi"/>
          <w:sz w:val="22"/>
          <w:szCs w:val="22"/>
        </w:rPr>
        <w:t>ponudnik</w:t>
      </w:r>
      <w:r w:rsidRPr="00047F62">
        <w:rPr>
          <w:rFonts w:asciiTheme="minorHAnsi" w:hAnsiTheme="minorHAnsi" w:cstheme="minorHAnsi"/>
          <w:sz w:val="22"/>
          <w:szCs w:val="22"/>
        </w:rPr>
        <w:t>/izvajalec</w:t>
      </w:r>
      <w:r w:rsidR="008E71DD" w:rsidRPr="00047F62">
        <w:rPr>
          <w:rFonts w:asciiTheme="minorHAnsi" w:hAnsiTheme="minorHAnsi" w:cstheme="minorHAnsi"/>
          <w:sz w:val="22"/>
          <w:szCs w:val="22"/>
        </w:rPr>
        <w:t xml:space="preserve"> mora grafične vsebine dostaviti v obliki datotek, in sicer v formatih in velikostih, ki so primerne za uporabo na spletnih straneh.</w:t>
      </w:r>
      <w:r w:rsidR="008E71DD" w:rsidRPr="00047F62">
        <w:rPr>
          <w:rFonts w:asciiTheme="minorHAnsi" w:hAnsiTheme="minorHAnsi" w:cstheme="minorHAnsi"/>
          <w:sz w:val="22"/>
          <w:szCs w:val="22"/>
        </w:rPr>
        <w:tab/>
      </w:r>
    </w:p>
    <w:p w14:paraId="460A5C25" w14:textId="77777777" w:rsidR="008E71DD" w:rsidRPr="00D1394E" w:rsidRDefault="008E71DD" w:rsidP="00BE1449">
      <w:pPr>
        <w:jc w:val="both"/>
        <w:rPr>
          <w:rFonts w:asciiTheme="minorHAnsi" w:hAnsiTheme="minorHAnsi" w:cstheme="minorHAnsi"/>
          <w:sz w:val="22"/>
          <w:szCs w:val="22"/>
          <w:highlight w:val="cyan"/>
        </w:rPr>
      </w:pPr>
    </w:p>
    <w:p w14:paraId="167DC1B3" w14:textId="77777777" w:rsidR="008E71DD" w:rsidRPr="00047F62" w:rsidRDefault="008E71DD" w:rsidP="00BE1449">
      <w:pPr>
        <w:pStyle w:val="Naslov2"/>
        <w:spacing w:after="120"/>
        <w:ind w:left="431" w:hanging="431"/>
        <w:jc w:val="both"/>
        <w:rPr>
          <w:rFonts w:asciiTheme="minorHAnsi" w:hAnsiTheme="minorHAnsi" w:cstheme="minorHAnsi"/>
          <w:sz w:val="22"/>
          <w:szCs w:val="22"/>
        </w:rPr>
      </w:pPr>
      <w:r w:rsidRPr="00047F62">
        <w:rPr>
          <w:rFonts w:asciiTheme="minorHAnsi" w:hAnsiTheme="minorHAnsi" w:cstheme="minorHAnsi"/>
          <w:sz w:val="22"/>
          <w:szCs w:val="22"/>
        </w:rPr>
        <w:t>Druga oblikovalska izhodišča</w:t>
      </w:r>
    </w:p>
    <w:p w14:paraId="717CA3BA" w14:textId="77777777" w:rsidR="008E71DD" w:rsidRPr="00047F62" w:rsidRDefault="008E71DD" w:rsidP="00BE1449">
      <w:pPr>
        <w:pStyle w:val="Odstavekseznama"/>
        <w:numPr>
          <w:ilvl w:val="0"/>
          <w:numId w:val="18"/>
        </w:numPr>
        <w:jc w:val="both"/>
        <w:rPr>
          <w:rFonts w:asciiTheme="minorHAnsi" w:hAnsiTheme="minorHAnsi" w:cstheme="minorHAnsi"/>
          <w:sz w:val="22"/>
          <w:szCs w:val="22"/>
        </w:rPr>
      </w:pPr>
      <w:r w:rsidRPr="00047F62">
        <w:rPr>
          <w:rFonts w:asciiTheme="minorHAnsi" w:hAnsiTheme="minorHAnsi" w:cstheme="minorHAnsi"/>
          <w:sz w:val="22"/>
          <w:szCs w:val="22"/>
        </w:rPr>
        <w:t>Naročnik je javni zavod – oblikovalske rešitve naj odsevajo trdnost, preudarnost, profesionalnost, pa tudi racionalnost. Mediji naročnika naj bodo oblikovani profesionalno in ne kričeče;</w:t>
      </w:r>
    </w:p>
    <w:p w14:paraId="55A1FD25" w14:textId="19A43C9D" w:rsidR="008E71DD" w:rsidRPr="00047F62" w:rsidRDefault="00047F62" w:rsidP="00BE1449">
      <w:pPr>
        <w:pStyle w:val="Odstavekseznama"/>
        <w:numPr>
          <w:ilvl w:val="0"/>
          <w:numId w:val="18"/>
        </w:numPr>
        <w:jc w:val="both"/>
        <w:rPr>
          <w:rFonts w:asciiTheme="minorHAnsi" w:hAnsiTheme="minorHAnsi" w:cstheme="minorHAnsi"/>
          <w:sz w:val="22"/>
          <w:szCs w:val="22"/>
        </w:rPr>
      </w:pPr>
      <w:r w:rsidRPr="00047F62">
        <w:rPr>
          <w:rFonts w:asciiTheme="minorHAnsi" w:hAnsiTheme="minorHAnsi" w:cstheme="minorHAnsi"/>
          <w:sz w:val="22"/>
          <w:szCs w:val="22"/>
        </w:rPr>
        <w:t>U</w:t>
      </w:r>
      <w:r w:rsidR="008E71DD" w:rsidRPr="00047F62">
        <w:rPr>
          <w:rFonts w:asciiTheme="minorHAnsi" w:hAnsiTheme="minorHAnsi" w:cstheme="minorHAnsi"/>
          <w:sz w:val="22"/>
          <w:szCs w:val="22"/>
        </w:rPr>
        <w:t>porabljene naj bodo grafične barvne podobe iz novega Strateškega razvojnega programa</w:t>
      </w:r>
      <w:r w:rsidR="003F0E14">
        <w:rPr>
          <w:rFonts w:asciiTheme="minorHAnsi" w:hAnsiTheme="minorHAnsi" w:cstheme="minorHAnsi"/>
          <w:sz w:val="22"/>
          <w:szCs w:val="22"/>
        </w:rPr>
        <w:t xml:space="preserve">, in sicer </w:t>
      </w:r>
      <w:r w:rsidR="007A5C63">
        <w:rPr>
          <w:rFonts w:asciiTheme="minorHAnsi" w:hAnsiTheme="minorHAnsi" w:cstheme="minorHAnsi"/>
          <w:sz w:val="22"/>
          <w:szCs w:val="22"/>
        </w:rPr>
        <w:t xml:space="preserve">iz </w:t>
      </w:r>
      <w:r w:rsidR="003F0E14">
        <w:rPr>
          <w:rFonts w:asciiTheme="minorHAnsi" w:hAnsiTheme="minorHAnsi" w:cstheme="minorHAnsi"/>
          <w:sz w:val="22"/>
          <w:szCs w:val="22"/>
        </w:rPr>
        <w:t>obrazc</w:t>
      </w:r>
      <w:r w:rsidR="007A5C63">
        <w:rPr>
          <w:rFonts w:asciiTheme="minorHAnsi" w:hAnsiTheme="minorHAnsi" w:cstheme="minorHAnsi"/>
          <w:sz w:val="22"/>
          <w:szCs w:val="22"/>
        </w:rPr>
        <w:t>a</w:t>
      </w:r>
      <w:r w:rsidR="003F0E14">
        <w:rPr>
          <w:rFonts w:asciiTheme="minorHAnsi" w:hAnsiTheme="minorHAnsi" w:cstheme="minorHAnsi"/>
          <w:sz w:val="22"/>
          <w:szCs w:val="22"/>
        </w:rPr>
        <w:t xml:space="preserve"> V-5.2, »SRP ZZZS 2025-2030«</w:t>
      </w:r>
      <w:r w:rsidR="008E71DD" w:rsidRPr="00047F62">
        <w:rPr>
          <w:rFonts w:asciiTheme="minorHAnsi" w:hAnsiTheme="minorHAnsi" w:cstheme="minorHAnsi"/>
          <w:sz w:val="22"/>
          <w:szCs w:val="22"/>
        </w:rPr>
        <w:t xml:space="preserve"> in podobe, ki ponazarjajo solidarnost, toplino medčloveških odnosov, zdravje, srečo, zdrav način življenja …;</w:t>
      </w:r>
    </w:p>
    <w:p w14:paraId="427967E8" w14:textId="0980D892" w:rsidR="008E71DD" w:rsidRPr="00047F62" w:rsidRDefault="00047F62" w:rsidP="00BE1449">
      <w:pPr>
        <w:pStyle w:val="Odstavekseznama"/>
        <w:numPr>
          <w:ilvl w:val="0"/>
          <w:numId w:val="18"/>
        </w:numPr>
        <w:jc w:val="both"/>
        <w:rPr>
          <w:rFonts w:asciiTheme="minorHAnsi" w:hAnsiTheme="minorHAnsi" w:cstheme="minorHAnsi"/>
          <w:sz w:val="22"/>
          <w:szCs w:val="22"/>
        </w:rPr>
      </w:pPr>
      <w:r w:rsidRPr="00047F62">
        <w:rPr>
          <w:rFonts w:asciiTheme="minorHAnsi" w:hAnsiTheme="minorHAnsi" w:cstheme="minorHAnsi"/>
          <w:sz w:val="22"/>
          <w:szCs w:val="22"/>
        </w:rPr>
        <w:t xml:space="preserve">Izbrani </w:t>
      </w:r>
      <w:r w:rsidR="008E71DD" w:rsidRPr="00047F62">
        <w:rPr>
          <w:rFonts w:asciiTheme="minorHAnsi" w:hAnsiTheme="minorHAnsi" w:cstheme="minorHAnsi"/>
          <w:sz w:val="22"/>
          <w:szCs w:val="22"/>
        </w:rPr>
        <w:t>ponudnik</w:t>
      </w:r>
      <w:r w:rsidRPr="00047F62">
        <w:rPr>
          <w:rFonts w:asciiTheme="minorHAnsi" w:hAnsiTheme="minorHAnsi" w:cstheme="minorHAnsi"/>
          <w:sz w:val="22"/>
          <w:szCs w:val="22"/>
        </w:rPr>
        <w:t>/izvajalec</w:t>
      </w:r>
      <w:r w:rsidR="008E71DD" w:rsidRPr="00047F62">
        <w:rPr>
          <w:rFonts w:asciiTheme="minorHAnsi" w:hAnsiTheme="minorHAnsi" w:cstheme="minorHAnsi"/>
          <w:sz w:val="22"/>
          <w:szCs w:val="22"/>
        </w:rPr>
        <w:t xml:space="preserve"> mora upoštevati že uveljavljene oblikovalske elemente ZZZS kot so: </w:t>
      </w:r>
    </w:p>
    <w:p w14:paraId="46940599" w14:textId="77777777" w:rsidR="008E71DD" w:rsidRPr="00047F62" w:rsidRDefault="008E71DD" w:rsidP="00BE1449">
      <w:pPr>
        <w:numPr>
          <w:ilvl w:val="0"/>
          <w:numId w:val="19"/>
        </w:numPr>
        <w:jc w:val="both"/>
        <w:rPr>
          <w:rFonts w:asciiTheme="minorHAnsi" w:hAnsiTheme="minorHAnsi" w:cstheme="minorHAnsi"/>
          <w:sz w:val="22"/>
          <w:szCs w:val="22"/>
        </w:rPr>
      </w:pPr>
      <w:r w:rsidRPr="00047F62">
        <w:rPr>
          <w:rFonts w:asciiTheme="minorHAnsi" w:hAnsiTheme="minorHAnsi" w:cstheme="minorHAnsi"/>
          <w:sz w:val="22"/>
          <w:szCs w:val="22"/>
        </w:rPr>
        <w:t xml:space="preserve">logotip ZZZS, </w:t>
      </w:r>
    </w:p>
    <w:p w14:paraId="37A7A203" w14:textId="77777777" w:rsidR="008E71DD" w:rsidRPr="00047F62" w:rsidRDefault="008E71DD" w:rsidP="00BE1449">
      <w:pPr>
        <w:numPr>
          <w:ilvl w:val="0"/>
          <w:numId w:val="19"/>
        </w:numPr>
        <w:jc w:val="both"/>
        <w:rPr>
          <w:rFonts w:asciiTheme="minorHAnsi" w:hAnsiTheme="minorHAnsi" w:cstheme="minorHAnsi"/>
          <w:sz w:val="22"/>
          <w:szCs w:val="22"/>
        </w:rPr>
      </w:pPr>
      <w:r w:rsidRPr="00047F62">
        <w:rPr>
          <w:rFonts w:asciiTheme="minorHAnsi" w:hAnsiTheme="minorHAnsi" w:cstheme="minorHAnsi"/>
          <w:sz w:val="22"/>
          <w:szCs w:val="22"/>
        </w:rPr>
        <w:t xml:space="preserve">temeljni idejni in oblikovni koncept celostne grafične podobe ZZZS - podoba družine v obliki zgodovinskih oz. umetnostnih figur Dürerjeve figure Adama in Eve, Da Vincijevega otroka in Degaseve baletke, ki jo je ZZZS upodobil na svojih poslovnih dopisih, kuvertah, ovojnicah, pa tudi na kartici zdravstvenega zavarovanja in postopno tudi na drugih gradivih, </w:t>
      </w:r>
    </w:p>
    <w:p w14:paraId="34FF285A" w14:textId="77777777" w:rsidR="008E71DD" w:rsidRPr="00047F62" w:rsidRDefault="008E71DD" w:rsidP="00BE1449">
      <w:pPr>
        <w:numPr>
          <w:ilvl w:val="0"/>
          <w:numId w:val="19"/>
        </w:numPr>
        <w:jc w:val="both"/>
        <w:rPr>
          <w:rFonts w:asciiTheme="minorHAnsi" w:hAnsiTheme="minorHAnsi" w:cstheme="minorHAnsi"/>
          <w:sz w:val="22"/>
          <w:szCs w:val="22"/>
        </w:rPr>
      </w:pPr>
      <w:r w:rsidRPr="00047F62">
        <w:rPr>
          <w:rFonts w:asciiTheme="minorHAnsi" w:hAnsiTheme="minorHAnsi" w:cstheme="minorHAnsi"/>
          <w:sz w:val="22"/>
          <w:szCs w:val="22"/>
        </w:rPr>
        <w:t>prevladujoča modra barva, lahko v kombinaciji z rumeno, rdečo in zeleno barvo iz 4 figur ZZZS</w:t>
      </w:r>
    </w:p>
    <w:p w14:paraId="3BBBE7AD" w14:textId="733FDBD4" w:rsidR="008E71DD" w:rsidRPr="00047F62" w:rsidRDefault="008E71DD" w:rsidP="00BE1449">
      <w:pPr>
        <w:numPr>
          <w:ilvl w:val="0"/>
          <w:numId w:val="19"/>
        </w:numPr>
        <w:jc w:val="both"/>
        <w:rPr>
          <w:rFonts w:asciiTheme="minorHAnsi" w:hAnsiTheme="minorHAnsi" w:cstheme="minorHAnsi"/>
          <w:sz w:val="22"/>
          <w:szCs w:val="22"/>
        </w:rPr>
      </w:pPr>
      <w:r w:rsidRPr="00047F62">
        <w:rPr>
          <w:rFonts w:asciiTheme="minorHAnsi" w:hAnsiTheme="minorHAnsi" w:cstheme="minorHAnsi"/>
          <w:sz w:val="22"/>
          <w:szCs w:val="22"/>
        </w:rPr>
        <w:t xml:space="preserve">že izdelane oblikovne rešitve izbranih tiskanih in drugih </w:t>
      </w:r>
      <w:r w:rsidRPr="00047F62">
        <w:rPr>
          <w:rFonts w:asciiTheme="minorHAnsi" w:hAnsiTheme="minorHAnsi" w:cstheme="minorHAnsi"/>
          <w:sz w:val="22"/>
          <w:szCs w:val="22"/>
        </w:rPr>
        <w:t>gradiv</w:t>
      </w:r>
      <w:r w:rsidR="00B2562B">
        <w:rPr>
          <w:rFonts w:asciiTheme="minorHAnsi" w:hAnsiTheme="minorHAnsi" w:cstheme="minorHAnsi"/>
          <w:sz w:val="22"/>
          <w:szCs w:val="22"/>
        </w:rPr>
        <w:t xml:space="preserve"> (ki so javno dostopn</w:t>
      </w:r>
      <w:r w:rsidR="00AF1B52">
        <w:rPr>
          <w:rFonts w:asciiTheme="minorHAnsi" w:hAnsiTheme="minorHAnsi" w:cstheme="minorHAnsi"/>
          <w:sz w:val="22"/>
          <w:szCs w:val="22"/>
        </w:rPr>
        <w:t>a</w:t>
      </w:r>
      <w:r w:rsidR="00B2562B">
        <w:rPr>
          <w:rFonts w:asciiTheme="minorHAnsi" w:hAnsiTheme="minorHAnsi" w:cstheme="minorHAnsi"/>
          <w:sz w:val="22"/>
          <w:szCs w:val="22"/>
        </w:rPr>
        <w:t xml:space="preserve"> na </w:t>
      </w:r>
      <w:r w:rsidR="00AF1B52">
        <w:rPr>
          <w:rFonts w:asciiTheme="minorHAnsi" w:hAnsiTheme="minorHAnsi" w:cstheme="minorHAnsi"/>
          <w:sz w:val="22"/>
          <w:szCs w:val="22"/>
        </w:rPr>
        <w:t>naslovu</w:t>
      </w:r>
      <w:r w:rsidR="00B2562B">
        <w:rPr>
          <w:rFonts w:asciiTheme="minorHAnsi" w:hAnsiTheme="minorHAnsi" w:cstheme="minorHAnsi"/>
          <w:sz w:val="22"/>
          <w:szCs w:val="22"/>
        </w:rPr>
        <w:t xml:space="preserve">: </w:t>
      </w:r>
      <w:hyperlink r:id="rId21" w:history="1">
        <w:r w:rsidR="00B2562B" w:rsidRPr="00B2562B">
          <w:rPr>
            <w:rStyle w:val="Hiperpovezava"/>
            <w:rFonts w:asciiTheme="minorHAnsi" w:hAnsiTheme="minorHAnsi" w:cstheme="minorHAnsi"/>
            <w:sz w:val="22"/>
            <w:szCs w:val="22"/>
          </w:rPr>
          <w:t>https://www.zzzs.si/zzzs-api/e-gradiva/</w:t>
        </w:r>
      </w:hyperlink>
      <w:r w:rsidR="00B2562B" w:rsidRPr="00B2562B">
        <w:rPr>
          <w:rFonts w:asciiTheme="minorHAnsi" w:hAnsiTheme="minorHAnsi" w:cstheme="minorHAnsi"/>
          <w:sz w:val="22"/>
          <w:szCs w:val="22"/>
        </w:rPr>
        <w:t xml:space="preserve"> in </w:t>
      </w:r>
      <w:hyperlink r:id="rId22" w:history="1">
        <w:r w:rsidR="00B2562B" w:rsidRPr="00B2562B">
          <w:rPr>
            <w:rStyle w:val="Hiperpovezava"/>
            <w:rFonts w:asciiTheme="minorHAnsi" w:hAnsiTheme="minorHAnsi" w:cstheme="minorHAnsi"/>
            <w:sz w:val="22"/>
            <w:szCs w:val="22"/>
          </w:rPr>
          <w:t>https://www.zzzs.si/zzzs-api/e-gradiva/vsa-gradiva/?vrsta=BR39YG226&amp;cHash=5f4a5a05a80acdc92f131e53fe711160</w:t>
        </w:r>
      </w:hyperlink>
      <w:r w:rsidR="00B2562B">
        <w:rPr>
          <w:rFonts w:asciiTheme="minorHAnsi" w:hAnsiTheme="minorHAnsi" w:cstheme="minorHAnsi"/>
          <w:sz w:val="22"/>
          <w:szCs w:val="22"/>
        </w:rPr>
        <w:t>)</w:t>
      </w:r>
      <w:r w:rsidRPr="00047F62">
        <w:rPr>
          <w:rFonts w:asciiTheme="minorHAnsi" w:hAnsiTheme="minorHAnsi" w:cstheme="minorHAnsi"/>
          <w:sz w:val="22"/>
          <w:szCs w:val="22"/>
        </w:rPr>
        <w:t xml:space="preserve"> </w:t>
      </w:r>
      <w:r w:rsidRPr="00047F62">
        <w:rPr>
          <w:rFonts w:asciiTheme="minorHAnsi" w:hAnsiTheme="minorHAnsi" w:cstheme="minorHAnsi"/>
          <w:sz w:val="22"/>
          <w:szCs w:val="22"/>
        </w:rPr>
        <w:t>ter spletnih stran</w:t>
      </w:r>
      <w:r w:rsidR="00AF1B52">
        <w:rPr>
          <w:rFonts w:asciiTheme="minorHAnsi" w:hAnsiTheme="minorHAnsi" w:cstheme="minorHAnsi"/>
          <w:sz w:val="22"/>
          <w:szCs w:val="22"/>
        </w:rPr>
        <w:t>eh</w:t>
      </w:r>
      <w:r w:rsidRPr="00047F62">
        <w:rPr>
          <w:rFonts w:asciiTheme="minorHAnsi" w:hAnsiTheme="minorHAnsi" w:cstheme="minorHAnsi"/>
          <w:sz w:val="22"/>
          <w:szCs w:val="22"/>
        </w:rPr>
        <w:t xml:space="preserve"> naročnika.</w:t>
      </w:r>
    </w:p>
    <w:p w14:paraId="14C8CAB4" w14:textId="77777777" w:rsidR="008E71DD" w:rsidRDefault="008E71DD" w:rsidP="00BE1449">
      <w:pPr>
        <w:jc w:val="both"/>
        <w:rPr>
          <w:rFonts w:ascii="Calibri" w:hAnsi="Calibri" w:cs="Calibri"/>
          <w:b/>
          <w:color w:val="FFFFFF" w:themeColor="background1"/>
          <w:sz w:val="22"/>
          <w:szCs w:val="22"/>
        </w:rPr>
      </w:pPr>
    </w:p>
    <w:p w14:paraId="249537DC" w14:textId="62C9684D" w:rsidR="00222AAD" w:rsidRPr="00222AAD" w:rsidRDefault="00222AAD" w:rsidP="00A16302">
      <w:pPr>
        <w:spacing w:after="120"/>
        <w:jc w:val="both"/>
        <w:rPr>
          <w:rFonts w:ascii="Calibri" w:eastAsia="Calibri" w:hAnsi="Calibri" w:cs="Times New Roman"/>
          <w:b/>
          <w:bCs/>
          <w:color w:val="0070C0"/>
          <w:sz w:val="22"/>
          <w:szCs w:val="22"/>
          <w:lang w:eastAsia="en-US"/>
        </w:rPr>
      </w:pPr>
      <w:r w:rsidRPr="00222AAD">
        <w:rPr>
          <w:rFonts w:ascii="Calibri" w:eastAsia="Calibri" w:hAnsi="Calibri" w:cs="Times New Roman"/>
          <w:b/>
          <w:bCs/>
          <w:color w:val="0070C0"/>
          <w:sz w:val="22"/>
          <w:szCs w:val="22"/>
          <w:lang w:eastAsia="en-US"/>
        </w:rPr>
        <w:t>III.2 FAZE PRENOVE</w:t>
      </w:r>
    </w:p>
    <w:p w14:paraId="5D9EF9C8" w14:textId="59D4EA79" w:rsidR="00BE1449" w:rsidRPr="00BE1449" w:rsidRDefault="00BE1449" w:rsidP="00BE1449">
      <w:pPr>
        <w:spacing w:before="120"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Prenova UX/UI obsega 6 faz,</w:t>
      </w:r>
      <w:r w:rsidR="006C06CB">
        <w:rPr>
          <w:rFonts w:ascii="Calibri" w:eastAsia="Calibri" w:hAnsi="Calibri" w:cs="Times New Roman"/>
          <w:sz w:val="22"/>
          <w:szCs w:val="22"/>
          <w:lang w:eastAsia="en-US"/>
        </w:rPr>
        <w:t xml:space="preserve"> ki si sledijo zaporedoma, in sicer</w:t>
      </w:r>
      <w:r w:rsidRPr="00BE1449">
        <w:rPr>
          <w:rFonts w:ascii="Calibri" w:eastAsia="Calibri" w:hAnsi="Calibri" w:cs="Times New Roman"/>
          <w:sz w:val="22"/>
          <w:szCs w:val="22"/>
          <w:lang w:eastAsia="en-US"/>
        </w:rPr>
        <w:t xml:space="preserve"> kot sledi: </w:t>
      </w:r>
    </w:p>
    <w:p w14:paraId="36E14E17" w14:textId="68D79F39" w:rsidR="00BE1449" w:rsidRPr="00BE1449" w:rsidRDefault="00BE1449" w:rsidP="00BE1449">
      <w:pPr>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 xml:space="preserve">Faza 1 </w:t>
      </w:r>
      <w:r>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Analiza, raziskovanje in priprava</w:t>
      </w:r>
    </w:p>
    <w:p w14:paraId="7973D8F7" w14:textId="12D5BDA9" w:rsidR="00BE1449" w:rsidRPr="00BE1449" w:rsidRDefault="00BE1449" w:rsidP="00BE1449">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Sistematičen pregled obstoječe vsebine, strukture in funkcionalnosti. Definicija vseh tipskih strani, komponent in migracijskega plana.</w:t>
      </w:r>
    </w:p>
    <w:p w14:paraId="6C576AFF" w14:textId="72C4E510" w:rsidR="00BE1449" w:rsidRPr="00BE1449" w:rsidRDefault="00BE1449" w:rsidP="00BE1449">
      <w:pPr>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 xml:space="preserve">Faza 2 </w:t>
      </w:r>
      <w:r>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UX/UI oblikovanje ZZZS krovna stran</w:t>
      </w:r>
    </w:p>
    <w:p w14:paraId="452EB32F" w14:textId="0EF400A0" w:rsidR="00BE1449" w:rsidRPr="00BE1449" w:rsidRDefault="00BE1449" w:rsidP="00A57366">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Izdelava žičnih modelov in visoko-ločljivih oblikovalskih predlog za vse tipske strani. Vzpostavitev krovnega</w:t>
      </w:r>
      <w:r w:rsidR="00A57366">
        <w:rPr>
          <w:rFonts w:ascii="Calibri" w:eastAsia="Calibri" w:hAnsi="Calibri" w:cs="Times New Roman"/>
          <w:sz w:val="22"/>
          <w:szCs w:val="22"/>
          <w:lang w:eastAsia="en-US"/>
        </w:rPr>
        <w:t xml:space="preserve"> </w:t>
      </w:r>
      <w:r w:rsidRPr="00BE1449">
        <w:rPr>
          <w:rFonts w:ascii="Calibri" w:eastAsia="Calibri" w:hAnsi="Calibri" w:cs="Times New Roman"/>
          <w:sz w:val="22"/>
          <w:szCs w:val="22"/>
          <w:lang w:eastAsia="en-US"/>
        </w:rPr>
        <w:t>dizajn sistema.</w:t>
      </w:r>
    </w:p>
    <w:p w14:paraId="2B9CDB48" w14:textId="7F699283" w:rsidR="00BE1449" w:rsidRPr="00BE1449" w:rsidRDefault="00BE1449" w:rsidP="00BE1449">
      <w:pPr>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 xml:space="preserve">Faza 3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UX/UI oblikovanje preostalih potrebnih tipskih strani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Portal za zavarovane osebe</w:t>
      </w:r>
    </w:p>
    <w:p w14:paraId="62BBB5DF" w14:textId="1F1563E2" w:rsidR="00BE1449" w:rsidRPr="00A57366" w:rsidRDefault="00BE1449" w:rsidP="00A57366">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Izdelava žičnih modelov in visoko-ločljivih oblikovalskih predlog za preostale potrebne tipske strani.</w:t>
      </w:r>
    </w:p>
    <w:p w14:paraId="563D1A28" w14:textId="36E13930" w:rsidR="00BE1449" w:rsidRPr="00BE1449" w:rsidRDefault="00BE1449" w:rsidP="00BE1449">
      <w:pPr>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 xml:space="preserve">Faza 4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UX/UI oblikovanje preostalih potrebnih tipskih strani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Portal za izvajalce</w:t>
      </w:r>
    </w:p>
    <w:p w14:paraId="75402F68" w14:textId="0766C4D6" w:rsidR="00BE1449" w:rsidRPr="00A57366" w:rsidRDefault="00BE1449" w:rsidP="00A57366">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Izdelava žičnih modelov in visoko-ločljivih oblikovalskih predlog za preostale potrebne tipske strani.</w:t>
      </w:r>
    </w:p>
    <w:p w14:paraId="3A678FCF" w14:textId="4BEA03A2" w:rsidR="00BE1449" w:rsidRPr="00BE1449" w:rsidRDefault="00BE1449" w:rsidP="00BE1449">
      <w:pPr>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 xml:space="preserve">Faza 5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UX/UI oblikovanje preostalih potrebnih tipskih strani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Portal za zavezance</w:t>
      </w:r>
    </w:p>
    <w:p w14:paraId="7E50D76C" w14:textId="2C773D49" w:rsidR="00BE1449" w:rsidRPr="00A57366" w:rsidRDefault="00BE1449" w:rsidP="00A57366">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Izdelava žičnih modelov in visoko-ločljivih oblikovalskih predlog za preostale potrebne tipske strani.</w:t>
      </w:r>
    </w:p>
    <w:p w14:paraId="7E654171" w14:textId="184B7C79" w:rsidR="00BE1449" w:rsidRPr="00BE1449" w:rsidRDefault="00BE1449" w:rsidP="00BE1449">
      <w:pPr>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 xml:space="preserve">Faza 6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UX/UI oblikovanje preostalih potrebnih tipskih strani </w:t>
      </w:r>
      <w:r w:rsidR="00A57366">
        <w:rPr>
          <w:rFonts w:ascii="Calibri" w:eastAsia="Calibri" w:hAnsi="Calibri" w:cs="Times New Roman"/>
          <w:b/>
          <w:bCs/>
          <w:sz w:val="22"/>
          <w:szCs w:val="22"/>
          <w:lang w:eastAsia="en-US"/>
        </w:rPr>
        <w:t>-</w:t>
      </w:r>
      <w:r w:rsidRPr="00BE1449">
        <w:rPr>
          <w:rFonts w:ascii="Calibri" w:eastAsia="Calibri" w:hAnsi="Calibri" w:cs="Times New Roman"/>
          <w:b/>
          <w:bCs/>
          <w:sz w:val="22"/>
          <w:szCs w:val="22"/>
          <w:lang w:eastAsia="en-US"/>
        </w:rPr>
        <w:t xml:space="preserve"> Dolgotrajna oskrba</w:t>
      </w:r>
    </w:p>
    <w:p w14:paraId="63E1EBE0" w14:textId="7576D9CF" w:rsidR="00BE1449" w:rsidRPr="00A57366" w:rsidRDefault="00BE1449" w:rsidP="00A57366">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Izdelava žičnih modelov in visoko-ločljivih oblikovalskih predlog za preostale potrebne tipske strani.</w:t>
      </w:r>
    </w:p>
    <w:p w14:paraId="6D22E137" w14:textId="77777777" w:rsidR="00BE1449" w:rsidRPr="00BE1449" w:rsidRDefault="00BE1449" w:rsidP="00BE1449">
      <w:pPr>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Faze niso samostojne enote, ampak predstavljajo zaporedno in postopno prenovo:</w:t>
      </w:r>
    </w:p>
    <w:p w14:paraId="6E26E9F2" w14:textId="77777777" w:rsidR="00BE1449" w:rsidRPr="00BE1449" w:rsidRDefault="00BE1449" w:rsidP="00BE1449">
      <w:pPr>
        <w:numPr>
          <w:ilvl w:val="0"/>
          <w:numId w:val="24"/>
        </w:numPr>
        <w:tabs>
          <w:tab w:val="left" w:pos="5670"/>
        </w:tabs>
        <w:contextualSpacing/>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Faza 1 je temelj za vse naslednje faze, saj je temeljita analiza obstoječih vsebin vseh portalov in strukture pogoj za izvedbo naslednjih faz.</w:t>
      </w:r>
    </w:p>
    <w:p w14:paraId="65E9E990" w14:textId="77777777" w:rsidR="00BE1449" w:rsidRPr="00BE1449" w:rsidRDefault="00BE1449" w:rsidP="00BE1449">
      <w:pPr>
        <w:numPr>
          <w:ilvl w:val="0"/>
          <w:numId w:val="24"/>
        </w:numPr>
        <w:tabs>
          <w:tab w:val="left" w:pos="5670"/>
        </w:tabs>
        <w:contextualSpacing/>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Faza 2 (Krovni portal) vzpostavi dizajn sistem, ki ga vse nadaljnje faze razširijo. To pomeni, da je delo v Fazah 3–6 bistveno hitrejše in manj obsežno.</w:t>
      </w:r>
    </w:p>
    <w:p w14:paraId="24A316A5" w14:textId="53BAFA15" w:rsidR="00BE1449" w:rsidRPr="00B027B8" w:rsidRDefault="00BE1449" w:rsidP="00B027B8">
      <w:pPr>
        <w:numPr>
          <w:ilvl w:val="0"/>
          <w:numId w:val="24"/>
        </w:numPr>
        <w:tabs>
          <w:tab w:val="left" w:pos="5670"/>
        </w:tabs>
        <w:spacing w:after="120"/>
        <w:ind w:left="357" w:hanging="357"/>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lastRenderedPageBreak/>
        <w:t>Faze 3–6 (Portali) sledijo vzpostavljenemu sistemu in dodajajo samo specifične komponente za vsak portal.</w:t>
      </w:r>
    </w:p>
    <w:p w14:paraId="33DC7C6B" w14:textId="4840696D" w:rsidR="00D65AEF" w:rsidRDefault="00BE1449" w:rsidP="00B91E7B">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Prenova se izvede po vnaprej definiranih fazah, kar omogoča postopno implementacijo, preglednost nad napredkom in vključevanje naročnika pri pregledih in potrditvah ključnih mejnikov. Vsaka faza je za potrebe </w:t>
      </w:r>
      <w:r w:rsidRPr="00BE1449">
        <w:rPr>
          <w:rFonts w:ascii="Calibri" w:eastAsia="Calibri" w:hAnsi="Calibri" w:cs="Times New Roman"/>
          <w:sz w:val="22"/>
          <w:szCs w:val="22"/>
          <w:lang w:eastAsia="en-US"/>
        </w:rPr>
        <w:t>obračuna samostojna zaključena enota, ki se posebej pisno naroči s strani naročnika ter obračuna po potrditvi poročila</w:t>
      </w:r>
      <w:r w:rsidR="00CF5E70">
        <w:rPr>
          <w:rFonts w:ascii="Calibri" w:eastAsia="Calibri" w:hAnsi="Calibri" w:cs="Times New Roman"/>
          <w:sz w:val="22"/>
          <w:szCs w:val="22"/>
          <w:lang w:eastAsia="en-US"/>
        </w:rPr>
        <w:t xml:space="preserve"> o zaključku posamezne faze</w:t>
      </w:r>
      <w:r w:rsidRPr="00BE1449">
        <w:rPr>
          <w:rFonts w:ascii="Calibri" w:eastAsia="Calibri" w:hAnsi="Calibri" w:cs="Times New Roman"/>
          <w:sz w:val="22"/>
          <w:szCs w:val="22"/>
          <w:lang w:eastAsia="en-US"/>
        </w:rPr>
        <w:t xml:space="preserve">, ki </w:t>
      </w:r>
      <w:r w:rsidRPr="00BE1449">
        <w:rPr>
          <w:rFonts w:ascii="Calibri" w:eastAsia="Calibri" w:hAnsi="Calibri" w:cs="Times New Roman"/>
          <w:sz w:val="22"/>
          <w:szCs w:val="22"/>
          <w:lang w:eastAsia="en-US"/>
        </w:rPr>
        <w:t xml:space="preserve">ga pripravi </w:t>
      </w:r>
      <w:r w:rsidR="0022230C">
        <w:rPr>
          <w:rFonts w:ascii="Calibri" w:eastAsia="Calibri" w:hAnsi="Calibri" w:cs="Times New Roman"/>
          <w:sz w:val="22"/>
          <w:szCs w:val="22"/>
          <w:lang w:eastAsia="en-US"/>
        </w:rPr>
        <w:t xml:space="preserve">izbrani </w:t>
      </w:r>
      <w:r w:rsidRPr="00BE1449">
        <w:rPr>
          <w:rFonts w:ascii="Calibri" w:eastAsia="Calibri" w:hAnsi="Calibri" w:cs="Times New Roman"/>
          <w:sz w:val="22"/>
          <w:szCs w:val="22"/>
          <w:lang w:eastAsia="en-US"/>
        </w:rPr>
        <w:t>ponudnik</w:t>
      </w:r>
      <w:r w:rsidR="0022230C">
        <w:rPr>
          <w:rFonts w:ascii="Calibri" w:eastAsia="Calibri" w:hAnsi="Calibri" w:cs="Times New Roman"/>
          <w:sz w:val="22"/>
          <w:szCs w:val="22"/>
          <w:lang w:eastAsia="en-US"/>
        </w:rPr>
        <w:t>/izvajalec</w:t>
      </w:r>
      <w:r w:rsidRPr="00BE1449">
        <w:rPr>
          <w:rFonts w:ascii="Calibri" w:eastAsia="Calibri" w:hAnsi="Calibri" w:cs="Times New Roman"/>
          <w:sz w:val="22"/>
          <w:szCs w:val="22"/>
          <w:lang w:eastAsia="en-US"/>
        </w:rPr>
        <w:t>. Spodaj so opisane posamezne faze s pripadajočimi aktivnostmi in rezultati.</w:t>
      </w:r>
    </w:p>
    <w:p w14:paraId="3ED090D6" w14:textId="42FBE593" w:rsidR="00D65AEF" w:rsidRPr="00B91E7B" w:rsidRDefault="00D65AEF" w:rsidP="00BE1449">
      <w:pPr>
        <w:jc w:val="both"/>
        <w:rPr>
          <w:rFonts w:ascii="Calibri" w:eastAsia="Calibri" w:hAnsi="Calibri" w:cs="Times New Roman"/>
          <w:sz w:val="22"/>
          <w:szCs w:val="22"/>
          <w:lang w:eastAsia="en-US"/>
        </w:rPr>
      </w:pPr>
      <w:r w:rsidRPr="00B91E7B">
        <w:rPr>
          <w:rFonts w:ascii="Calibri" w:eastAsiaTheme="minorHAnsi" w:hAnsi="Calibri" w:cs="Calibri"/>
          <w:sz w:val="22"/>
          <w:szCs w:val="22"/>
          <w:lang w:eastAsia="en-US"/>
        </w:rPr>
        <w:t xml:space="preserve">Po izvedbi oz. zaključku storitev posamezne faze predmetnega javnega naročila sledi produkcijska uvedba in programiranje s strani drugega naročnikovega pogodbenega izvajalca, kar pomeni, da dokler ta produkcijska (programerska) dela posamezne faze ne bodo izvedena, izvajalec po tem naročilu oz. tej pogodbi načeloma ne bo izvajal novih faz (naročnik ne bo izdal naročila za izvedbo naslednje faze), temveč bo počakal, da se zaključi tudi produkcijska uvedba posamezne faze. To pomeni, da </w:t>
      </w:r>
      <w:r w:rsidR="00B91E7B">
        <w:rPr>
          <w:rFonts w:ascii="Calibri" w:eastAsiaTheme="minorHAnsi" w:hAnsi="Calibri" w:cs="Calibri"/>
          <w:sz w:val="22"/>
          <w:szCs w:val="22"/>
          <w:lang w:eastAsia="en-US"/>
        </w:rPr>
        <w:t>si</w:t>
      </w:r>
      <w:r w:rsidRPr="00B91E7B">
        <w:rPr>
          <w:rFonts w:ascii="Calibri" w:eastAsiaTheme="minorHAnsi" w:hAnsi="Calibri" w:cs="Calibri"/>
          <w:sz w:val="22"/>
          <w:szCs w:val="22"/>
          <w:lang w:eastAsia="en-US"/>
        </w:rPr>
        <w:t xml:space="preserve"> posamezn</w:t>
      </w:r>
      <w:r w:rsidR="00B91E7B">
        <w:rPr>
          <w:rFonts w:ascii="Calibri" w:eastAsiaTheme="minorHAnsi" w:hAnsi="Calibri" w:cs="Calibri"/>
          <w:sz w:val="22"/>
          <w:szCs w:val="22"/>
          <w:lang w:eastAsia="en-US"/>
        </w:rPr>
        <w:t>e</w:t>
      </w:r>
      <w:r w:rsidRPr="00B91E7B">
        <w:rPr>
          <w:rFonts w:ascii="Calibri" w:eastAsiaTheme="minorHAnsi" w:hAnsi="Calibri" w:cs="Calibri"/>
          <w:sz w:val="22"/>
          <w:szCs w:val="22"/>
          <w:lang w:eastAsia="en-US"/>
        </w:rPr>
        <w:t xml:space="preserve"> faz</w:t>
      </w:r>
      <w:r w:rsidR="00B91E7B">
        <w:rPr>
          <w:rFonts w:ascii="Calibri" w:eastAsiaTheme="minorHAnsi" w:hAnsi="Calibri" w:cs="Calibri"/>
          <w:sz w:val="22"/>
          <w:szCs w:val="22"/>
          <w:lang w:eastAsia="en-US"/>
        </w:rPr>
        <w:t>e</w:t>
      </w:r>
      <w:r w:rsidRPr="00B91E7B">
        <w:rPr>
          <w:rFonts w:ascii="Calibri" w:eastAsiaTheme="minorHAnsi" w:hAnsi="Calibri" w:cs="Calibri"/>
          <w:sz w:val="22"/>
          <w:szCs w:val="22"/>
          <w:lang w:eastAsia="en-US"/>
        </w:rPr>
        <w:t xml:space="preserve"> po predmetnem naročilu ne bodo sledil</w:t>
      </w:r>
      <w:r w:rsidR="00B91E7B">
        <w:rPr>
          <w:rFonts w:ascii="Calibri" w:eastAsiaTheme="minorHAnsi" w:hAnsi="Calibri" w:cs="Calibri"/>
          <w:sz w:val="22"/>
          <w:szCs w:val="22"/>
          <w:lang w:eastAsia="en-US"/>
        </w:rPr>
        <w:t>e</w:t>
      </w:r>
      <w:r w:rsidRPr="00B91E7B">
        <w:rPr>
          <w:rFonts w:ascii="Calibri" w:eastAsiaTheme="minorHAnsi" w:hAnsi="Calibri" w:cs="Calibri"/>
          <w:sz w:val="22"/>
          <w:szCs w:val="22"/>
          <w:lang w:eastAsia="en-US"/>
        </w:rPr>
        <w:t xml:space="preserve"> ena </w:t>
      </w:r>
      <w:r w:rsidR="00B91E7B">
        <w:rPr>
          <w:rFonts w:ascii="Calibri" w:eastAsiaTheme="minorHAnsi" w:hAnsi="Calibri" w:cs="Calibri"/>
          <w:sz w:val="22"/>
          <w:szCs w:val="22"/>
          <w:lang w:eastAsia="en-US"/>
        </w:rPr>
        <w:t xml:space="preserve">za </w:t>
      </w:r>
      <w:r w:rsidRPr="00B91E7B">
        <w:rPr>
          <w:rFonts w:ascii="Calibri" w:eastAsiaTheme="minorHAnsi" w:hAnsi="Calibri" w:cs="Calibri"/>
          <w:sz w:val="22"/>
          <w:szCs w:val="22"/>
          <w:lang w:eastAsia="en-US"/>
        </w:rPr>
        <w:t>drug</w:t>
      </w:r>
      <w:r w:rsidR="00B91E7B">
        <w:rPr>
          <w:rFonts w:ascii="Calibri" w:eastAsiaTheme="minorHAnsi" w:hAnsi="Calibri" w:cs="Calibri"/>
          <w:sz w:val="22"/>
          <w:szCs w:val="22"/>
          <w:lang w:eastAsia="en-US"/>
        </w:rPr>
        <w:t>o</w:t>
      </w:r>
      <w:r w:rsidRPr="00B91E7B">
        <w:rPr>
          <w:rFonts w:ascii="Calibri" w:eastAsiaTheme="minorHAnsi" w:hAnsi="Calibri" w:cs="Calibri"/>
          <w:sz w:val="22"/>
          <w:szCs w:val="22"/>
          <w:lang w:eastAsia="en-US"/>
        </w:rPr>
        <w:t xml:space="preserve"> zvezno in neprekinjeno, temveč bodo vmes daljša obdobja, ko </w:t>
      </w:r>
      <w:r w:rsidR="00B91E7B">
        <w:rPr>
          <w:rFonts w:ascii="Calibri" w:eastAsiaTheme="minorHAnsi" w:hAnsi="Calibri" w:cs="Calibri"/>
          <w:sz w:val="22"/>
          <w:szCs w:val="22"/>
          <w:lang w:eastAsia="en-US"/>
        </w:rPr>
        <w:t>izvajalec</w:t>
      </w:r>
      <w:r w:rsidRPr="00B91E7B">
        <w:rPr>
          <w:rFonts w:ascii="Calibri" w:eastAsiaTheme="minorHAnsi" w:hAnsi="Calibri" w:cs="Calibri"/>
          <w:sz w:val="22"/>
          <w:szCs w:val="22"/>
          <w:lang w:eastAsia="en-US"/>
        </w:rPr>
        <w:t xml:space="preserve"> </w:t>
      </w:r>
      <w:r w:rsidR="00B91E7B" w:rsidRPr="00B91E7B">
        <w:rPr>
          <w:rFonts w:ascii="Calibri" w:eastAsiaTheme="minorHAnsi" w:hAnsi="Calibri" w:cs="Calibri"/>
          <w:sz w:val="22"/>
          <w:szCs w:val="22"/>
          <w:lang w:eastAsia="en-US"/>
        </w:rPr>
        <w:t>storit</w:t>
      </w:r>
      <w:r w:rsidR="00B91E7B">
        <w:rPr>
          <w:rFonts w:ascii="Calibri" w:eastAsiaTheme="minorHAnsi" w:hAnsi="Calibri" w:cs="Calibri"/>
          <w:sz w:val="22"/>
          <w:szCs w:val="22"/>
          <w:lang w:eastAsia="en-US"/>
        </w:rPr>
        <w:t>e</w:t>
      </w:r>
      <w:r w:rsidR="00B91E7B" w:rsidRPr="00B91E7B">
        <w:rPr>
          <w:rFonts w:ascii="Calibri" w:eastAsiaTheme="minorHAnsi" w:hAnsi="Calibri" w:cs="Calibri"/>
          <w:sz w:val="22"/>
          <w:szCs w:val="22"/>
          <w:lang w:eastAsia="en-US"/>
        </w:rPr>
        <w:t xml:space="preserve">v po tem naročilu oziroma pogodbi </w:t>
      </w:r>
      <w:r w:rsidRPr="00B91E7B">
        <w:rPr>
          <w:rFonts w:ascii="Calibri" w:eastAsiaTheme="minorHAnsi" w:hAnsi="Calibri" w:cs="Calibri"/>
          <w:sz w:val="22"/>
          <w:szCs w:val="22"/>
          <w:lang w:eastAsia="en-US"/>
        </w:rPr>
        <w:t>ne bo izvajal</w:t>
      </w:r>
      <w:r w:rsidR="00B91E7B" w:rsidRPr="00B91E7B">
        <w:rPr>
          <w:rFonts w:ascii="Calibri" w:eastAsiaTheme="minorHAnsi" w:hAnsi="Calibri" w:cs="Calibri"/>
          <w:sz w:val="22"/>
          <w:szCs w:val="22"/>
          <w:lang w:eastAsia="en-US"/>
        </w:rPr>
        <w:t>.</w:t>
      </w:r>
    </w:p>
    <w:p w14:paraId="5C8BF002" w14:textId="4FEF77A8" w:rsidR="00BE1449" w:rsidRPr="00F30C7E" w:rsidRDefault="00BE1449" w:rsidP="00BE1449">
      <w:pPr>
        <w:jc w:val="both"/>
        <w:rPr>
          <w:rFonts w:ascii="Calibri" w:eastAsia="Arial" w:hAnsi="Calibri"/>
          <w:b/>
          <w:bCs/>
          <w:sz w:val="22"/>
          <w:szCs w:val="22"/>
          <w:lang w:eastAsia="en-US"/>
        </w:rPr>
      </w:pPr>
    </w:p>
    <w:p w14:paraId="7F835C8E" w14:textId="77777777" w:rsidR="00BE1449" w:rsidRPr="00986A9E" w:rsidRDefault="00BE1449" w:rsidP="00986A9E">
      <w:pPr>
        <w:pStyle w:val="Odstavekseznama"/>
        <w:widowControl w:val="0"/>
        <w:numPr>
          <w:ilvl w:val="0"/>
          <w:numId w:val="37"/>
        </w:numPr>
        <w:autoSpaceDE w:val="0"/>
        <w:autoSpaceDN w:val="0"/>
        <w:ind w:left="357" w:hanging="357"/>
        <w:jc w:val="both"/>
        <w:outlineLvl w:val="1"/>
        <w:rPr>
          <w:rFonts w:ascii="Calibri" w:eastAsia="Arial" w:hAnsi="Calibri"/>
          <w:color w:val="0070C0"/>
          <w:sz w:val="22"/>
          <w:szCs w:val="22"/>
          <w:u w:val="single"/>
          <w:lang w:eastAsia="en-US"/>
        </w:rPr>
      </w:pPr>
      <w:r w:rsidRPr="00986A9E">
        <w:rPr>
          <w:rFonts w:ascii="Calibri" w:eastAsia="Arial" w:hAnsi="Calibri"/>
          <w:color w:val="0070C0"/>
          <w:sz w:val="22"/>
          <w:szCs w:val="22"/>
          <w:u w:val="single"/>
          <w:lang w:eastAsia="en-US"/>
        </w:rPr>
        <w:t xml:space="preserve">Faza 1: Analiza, raziskovanje in priprava </w:t>
      </w:r>
    </w:p>
    <w:p w14:paraId="1CC10479" w14:textId="6E9ED720" w:rsidR="00BE1449" w:rsidRPr="00BE1449" w:rsidRDefault="00BE1449" w:rsidP="002238A5">
      <w:pPr>
        <w:spacing w:before="120" w:after="24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V tej fazi se izvede sistematičen pregled obstoječe vsebine, strukture in funkcionalnosti. Namen je vzpostaviti jasen temelj za nadaljnje faze oblikovanja in razvoja. Ta faza zagotovi popoln pregled nad obstoječim stanjem — vsebino in strukturo — in definira skupni temelj za vse nadaljnje faze. Rezultati te faze so referenčni dokumenti, na katere se navezuje celotna prenova. </w:t>
      </w:r>
    </w:p>
    <w:p w14:paraId="19E7880F" w14:textId="3A6B8BFC" w:rsidR="00BE1449" w:rsidRPr="002238A5" w:rsidRDefault="00BE1449" w:rsidP="002238A5">
      <w:pPr>
        <w:numPr>
          <w:ilvl w:val="1"/>
          <w:numId w:val="20"/>
        </w:numPr>
        <w:tabs>
          <w:tab w:val="left" w:pos="5670"/>
        </w:tabs>
        <w:spacing w:after="120"/>
        <w:ind w:left="409" w:hanging="352"/>
        <w:jc w:val="both"/>
        <w:rPr>
          <w:rFonts w:ascii="Calibri" w:eastAsia="Calibri" w:hAnsi="Calibri" w:cs="Times New Roman"/>
          <w:b/>
          <w:sz w:val="22"/>
          <w:szCs w:val="22"/>
          <w:lang w:eastAsia="en-US"/>
        </w:rPr>
      </w:pPr>
      <w:r w:rsidRPr="00BE1449">
        <w:rPr>
          <w:rFonts w:ascii="Calibri" w:eastAsia="Calibri" w:hAnsi="Calibri" w:cs="Times New Roman"/>
          <w:b/>
          <w:sz w:val="22"/>
          <w:szCs w:val="22"/>
          <w:lang w:eastAsia="en-US"/>
        </w:rPr>
        <w:t>Pregled obstoječih materialov in izhodišč</w:t>
      </w:r>
    </w:p>
    <w:tbl>
      <w:tblPr>
        <w:tblStyle w:val="TableNormal"/>
        <w:tblW w:w="5002" w:type="pct"/>
        <w:tblInd w:w="0"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ook w:val="01E0" w:firstRow="1" w:lastRow="1" w:firstColumn="1" w:lastColumn="1" w:noHBand="0" w:noVBand="0"/>
      </w:tblPr>
      <w:tblGrid>
        <w:gridCol w:w="4959"/>
        <w:gridCol w:w="4394"/>
      </w:tblGrid>
      <w:tr w:rsidR="00BE1449" w:rsidRPr="00BE1449" w14:paraId="73AF20A8" w14:textId="77777777" w:rsidTr="007A2953">
        <w:trPr>
          <w:trHeight w:val="590"/>
        </w:trPr>
        <w:tc>
          <w:tcPr>
            <w:tcW w:w="2651" w:type="pct"/>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625B57B4"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2349" w:type="pct"/>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65406D54"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6FA80A5B" w14:textId="77777777" w:rsidTr="00A16302">
        <w:trPr>
          <w:trHeight w:val="1450"/>
        </w:trPr>
        <w:tc>
          <w:tcPr>
            <w:tcW w:w="2651" w:type="pct"/>
            <w:tcBorders>
              <w:top w:val="single" w:sz="2" w:space="0" w:color="D0D0D0"/>
              <w:left w:val="single" w:sz="2" w:space="0" w:color="D0D0D0"/>
              <w:bottom w:val="single" w:sz="2" w:space="0" w:color="D0D0D0"/>
              <w:right w:val="single" w:sz="2" w:space="0" w:color="D0D0D0"/>
            </w:tcBorders>
            <w:shd w:val="clear" w:color="auto" w:fill="F5F5F5"/>
            <w:hideMark/>
          </w:tcPr>
          <w:p w14:paraId="2084B18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Pregled vseh obstoječih že izdelanih UX/UI materialov</w:t>
            </w:r>
          </w:p>
          <w:p w14:paraId="1D9AB866"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obstoječe tehnične dokumentacije in REST API specifikacij</w:t>
            </w:r>
          </w:p>
          <w:p w14:paraId="53A0D14F"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Identifikacija že vzpostavljenih komponent in njihove uporabe</w:t>
            </w:r>
          </w:p>
        </w:tc>
        <w:tc>
          <w:tcPr>
            <w:tcW w:w="2349" w:type="pct"/>
            <w:tcBorders>
              <w:top w:val="single" w:sz="2" w:space="0" w:color="D0D0D0"/>
              <w:left w:val="single" w:sz="2" w:space="0" w:color="D0D0D0"/>
              <w:bottom w:val="single" w:sz="2" w:space="0" w:color="D0D0D0"/>
              <w:right w:val="single" w:sz="2" w:space="0" w:color="D0D0D0"/>
            </w:tcBorders>
            <w:hideMark/>
          </w:tcPr>
          <w:p w14:paraId="5B8A9CA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Osnova za nadaljnje aktivnosti</w:t>
            </w:r>
          </w:p>
        </w:tc>
      </w:tr>
    </w:tbl>
    <w:p w14:paraId="1CA2298A" w14:textId="77777777" w:rsidR="00BE1449" w:rsidRPr="00BE1449" w:rsidRDefault="00BE1449" w:rsidP="00BE1449">
      <w:pPr>
        <w:jc w:val="both"/>
        <w:rPr>
          <w:rFonts w:ascii="Calibri" w:eastAsia="Calibri" w:hAnsi="Calibri" w:cs="Times New Roman"/>
          <w:b/>
          <w:sz w:val="22"/>
          <w:szCs w:val="22"/>
          <w:lang w:eastAsia="en-US"/>
        </w:rPr>
      </w:pPr>
    </w:p>
    <w:p w14:paraId="389A39CE" w14:textId="2E18BC99" w:rsidR="00BE1449" w:rsidRPr="002238A5" w:rsidRDefault="00BE1449" w:rsidP="002238A5">
      <w:pPr>
        <w:numPr>
          <w:ilvl w:val="1"/>
          <w:numId w:val="20"/>
        </w:numPr>
        <w:tabs>
          <w:tab w:val="left" w:pos="5670"/>
        </w:tabs>
        <w:spacing w:after="120"/>
        <w:ind w:left="409" w:hanging="352"/>
        <w:jc w:val="both"/>
        <w:rPr>
          <w:rFonts w:ascii="Calibri" w:eastAsia="Calibri" w:hAnsi="Calibri" w:cs="Times New Roman"/>
          <w:b/>
          <w:sz w:val="22"/>
          <w:szCs w:val="22"/>
          <w:lang w:eastAsia="en-US"/>
        </w:rPr>
      </w:pPr>
      <w:r w:rsidRPr="00BE1449">
        <w:rPr>
          <w:rFonts w:ascii="Calibri" w:eastAsia="Calibri" w:hAnsi="Calibri" w:cs="Times New Roman"/>
          <w:b/>
          <w:sz w:val="22"/>
          <w:szCs w:val="22"/>
          <w:lang w:eastAsia="en-US"/>
        </w:rPr>
        <w:t>Analiza ciljnih skupin in njihovih potreb</w:t>
      </w:r>
    </w:p>
    <w:tbl>
      <w:tblPr>
        <w:tblStyle w:val="TableNormal"/>
        <w:tblW w:w="5002" w:type="pct"/>
        <w:tblInd w:w="0"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ook w:val="01E0" w:firstRow="1" w:lastRow="1" w:firstColumn="1" w:lastColumn="1" w:noHBand="0" w:noVBand="0"/>
      </w:tblPr>
      <w:tblGrid>
        <w:gridCol w:w="4959"/>
        <w:gridCol w:w="4394"/>
      </w:tblGrid>
      <w:tr w:rsidR="00BE1449" w:rsidRPr="00BE1449" w14:paraId="03D16C06" w14:textId="77777777" w:rsidTr="007A2953">
        <w:trPr>
          <w:trHeight w:val="595"/>
        </w:trPr>
        <w:tc>
          <w:tcPr>
            <w:tcW w:w="2651" w:type="pct"/>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0FA86CC7"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2349" w:type="pct"/>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4B61D912"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235D7486" w14:textId="77777777" w:rsidTr="00A16302">
        <w:trPr>
          <w:trHeight w:val="898"/>
        </w:trPr>
        <w:tc>
          <w:tcPr>
            <w:tcW w:w="2651" w:type="pct"/>
            <w:tcBorders>
              <w:top w:val="single" w:sz="2" w:space="0" w:color="D0D0D0"/>
              <w:left w:val="single" w:sz="2" w:space="0" w:color="D0D0D0"/>
              <w:bottom w:val="single" w:sz="2" w:space="0" w:color="D0D0D0"/>
              <w:right w:val="single" w:sz="2" w:space="0" w:color="D0D0D0"/>
            </w:tcBorders>
            <w:shd w:val="clear" w:color="auto" w:fill="F5F5F5"/>
            <w:hideMark/>
          </w:tcPr>
          <w:p w14:paraId="1429C58D"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Pregled najpogostejših uporabniških poti po vseh portalih</w:t>
            </w:r>
          </w:p>
          <w:p w14:paraId="218C5B8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Identifikacija bolečih točk v trenutni informacijski strukturi</w:t>
            </w:r>
          </w:p>
          <w:p w14:paraId="209F674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obstoječih analitičnih podatkov</w:t>
            </w:r>
          </w:p>
        </w:tc>
        <w:tc>
          <w:tcPr>
            <w:tcW w:w="2349" w:type="pct"/>
            <w:tcBorders>
              <w:top w:val="single" w:sz="2" w:space="0" w:color="D0D0D0"/>
              <w:left w:val="single" w:sz="2" w:space="0" w:color="D0D0D0"/>
              <w:bottom w:val="single" w:sz="2" w:space="0" w:color="D0D0D0"/>
              <w:right w:val="single" w:sz="2" w:space="0" w:color="D0D0D0"/>
            </w:tcBorders>
            <w:hideMark/>
          </w:tcPr>
          <w:p w14:paraId="1E4A4C4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Mapa najpomembnejših uporabniških poti</w:t>
            </w:r>
          </w:p>
        </w:tc>
      </w:tr>
    </w:tbl>
    <w:p w14:paraId="534BF0A6" w14:textId="77777777" w:rsidR="00BE1449" w:rsidRPr="00BE1449" w:rsidRDefault="00BE1449" w:rsidP="00BE1449">
      <w:pPr>
        <w:jc w:val="both"/>
        <w:rPr>
          <w:rFonts w:ascii="Calibri" w:eastAsia="Calibri" w:hAnsi="Calibri" w:cs="Times New Roman"/>
          <w:b/>
          <w:sz w:val="22"/>
          <w:szCs w:val="22"/>
          <w:lang w:eastAsia="en-US"/>
        </w:rPr>
      </w:pPr>
    </w:p>
    <w:p w14:paraId="1C2351B9" w14:textId="24A2C422" w:rsidR="00BE1449" w:rsidRPr="008278AB" w:rsidRDefault="00BE1449" w:rsidP="008278AB">
      <w:pPr>
        <w:numPr>
          <w:ilvl w:val="1"/>
          <w:numId w:val="20"/>
        </w:numPr>
        <w:tabs>
          <w:tab w:val="left" w:pos="5670"/>
        </w:tabs>
        <w:spacing w:after="120"/>
        <w:ind w:left="409" w:hanging="352"/>
        <w:jc w:val="both"/>
        <w:rPr>
          <w:rFonts w:ascii="Calibri" w:eastAsia="Calibri" w:hAnsi="Calibri" w:cs="Times New Roman"/>
          <w:b/>
          <w:sz w:val="22"/>
          <w:szCs w:val="22"/>
          <w:lang w:eastAsia="en-US"/>
        </w:rPr>
      </w:pPr>
      <w:r w:rsidRPr="00BE1449">
        <w:rPr>
          <w:rFonts w:ascii="Calibri" w:eastAsia="Calibri" w:hAnsi="Calibri" w:cs="Times New Roman"/>
          <w:b/>
          <w:sz w:val="22"/>
          <w:szCs w:val="22"/>
          <w:lang w:eastAsia="en-US"/>
        </w:rPr>
        <w:t>Razširjena analiza vsebine (krovni pregled)</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5F3AA46C" w14:textId="77777777" w:rsidTr="002238A5">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1202E48D"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1406AD7F"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01A450BC" w14:textId="77777777" w:rsidTr="00A16302">
        <w:trPr>
          <w:trHeight w:val="826"/>
        </w:trPr>
        <w:tc>
          <w:tcPr>
            <w:tcW w:w="4862" w:type="dxa"/>
            <w:tcBorders>
              <w:top w:val="single" w:sz="2" w:space="0" w:color="D0D0D0"/>
              <w:left w:val="single" w:sz="2" w:space="0" w:color="D0D0D0"/>
              <w:bottom w:val="single" w:sz="2" w:space="0" w:color="D0D0D0"/>
              <w:right w:val="single" w:sz="2" w:space="0" w:color="D0D0D0"/>
            </w:tcBorders>
            <w:shd w:val="clear" w:color="auto" w:fill="F5F5F5"/>
            <w:hideMark/>
          </w:tcPr>
          <w:p w14:paraId="67C2A16B"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Identifikacija vsebinskih sklopov, podkategorij in hierarhije</w:t>
            </w:r>
          </w:p>
        </w:tc>
        <w:tc>
          <w:tcPr>
            <w:tcW w:w="4434" w:type="dxa"/>
            <w:tcBorders>
              <w:top w:val="single" w:sz="2" w:space="0" w:color="D0D0D0"/>
              <w:left w:val="single" w:sz="2" w:space="0" w:color="D0D0D0"/>
              <w:bottom w:val="single" w:sz="2" w:space="0" w:color="D0D0D0"/>
              <w:right w:val="single" w:sz="2" w:space="0" w:color="D0D0D0"/>
            </w:tcBorders>
            <w:hideMark/>
          </w:tcPr>
          <w:p w14:paraId="30B76C1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trenutne informacijske strukture z oceno stanja</w:t>
            </w:r>
          </w:p>
          <w:p w14:paraId="07B9E574"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Inventurna tabela vsebin</w:t>
            </w:r>
          </w:p>
        </w:tc>
      </w:tr>
    </w:tbl>
    <w:p w14:paraId="17B9FB9D" w14:textId="77777777" w:rsidR="00BE1449" w:rsidRPr="00BE1449" w:rsidRDefault="00BE1449" w:rsidP="00BE1449">
      <w:pPr>
        <w:jc w:val="both"/>
        <w:rPr>
          <w:rFonts w:ascii="Calibri" w:eastAsia="Calibri" w:hAnsi="Calibri" w:cs="Times New Roman"/>
          <w:sz w:val="22"/>
          <w:szCs w:val="22"/>
          <w:lang w:eastAsia="en-US"/>
        </w:rPr>
      </w:pP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032656B2" w14:textId="77777777" w:rsidTr="002238A5">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54F67C2B"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0F06639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09F28E7E" w14:textId="77777777" w:rsidTr="00A16302">
        <w:trPr>
          <w:trHeight w:val="680"/>
        </w:trPr>
        <w:tc>
          <w:tcPr>
            <w:tcW w:w="4862" w:type="dxa"/>
            <w:tcBorders>
              <w:top w:val="single" w:sz="2" w:space="0" w:color="D0D0D0"/>
              <w:left w:val="single" w:sz="2" w:space="0" w:color="D0D0D0"/>
              <w:bottom w:val="single" w:sz="2" w:space="0" w:color="D0D0D0"/>
              <w:right w:val="single" w:sz="2" w:space="0" w:color="D0D0D0"/>
            </w:tcBorders>
            <w:shd w:val="clear" w:color="auto" w:fill="F5F5F5"/>
            <w:hideMark/>
          </w:tcPr>
          <w:p w14:paraId="70D893CC"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lastRenderedPageBreak/>
              <w:t xml:space="preserve">Pregled obstoječih spletnih aplikacij (e-gradiva, </w:t>
            </w:r>
            <w:r w:rsidRPr="00BE1449">
              <w:rPr>
                <w:rFonts w:asciiTheme="minorHAnsi" w:eastAsiaTheme="minorHAnsi" w:hAnsiTheme="minorHAnsi" w:cstheme="minorBidi"/>
                <w:sz w:val="22"/>
                <w:szCs w:val="22"/>
                <w:lang w:eastAsia="en-US"/>
              </w:rPr>
              <w:br/>
              <w:t>e-vloge, iskanje zdravnikov, naročanje kartic)</w:t>
            </w:r>
          </w:p>
        </w:tc>
        <w:tc>
          <w:tcPr>
            <w:tcW w:w="4434" w:type="dxa"/>
            <w:tcBorders>
              <w:top w:val="single" w:sz="2" w:space="0" w:color="D0D0D0"/>
              <w:left w:val="single" w:sz="2" w:space="0" w:color="D0D0D0"/>
              <w:bottom w:val="single" w:sz="2" w:space="0" w:color="D0D0D0"/>
              <w:right w:val="single" w:sz="2" w:space="0" w:color="D0D0D0"/>
            </w:tcBorders>
          </w:tcPr>
          <w:p w14:paraId="1B904D4F" w14:textId="2CC95F9D"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trenutne informacijske strukture z oceno stanja</w:t>
            </w:r>
          </w:p>
        </w:tc>
      </w:tr>
    </w:tbl>
    <w:p w14:paraId="7B3139B1" w14:textId="1F68865D" w:rsidR="00BE1449" w:rsidRPr="00BE1449" w:rsidRDefault="00BE1449" w:rsidP="00BE1449">
      <w:pPr>
        <w:jc w:val="both"/>
        <w:rPr>
          <w:rFonts w:ascii="Calibri" w:eastAsia="Calibri" w:hAnsi="Calibri" w:cs="Times New Roman"/>
          <w:b/>
          <w:bCs/>
          <w:sz w:val="22"/>
          <w:szCs w:val="22"/>
          <w:lang w:eastAsia="en-US"/>
        </w:rPr>
      </w:pPr>
    </w:p>
    <w:p w14:paraId="6F178A3A" w14:textId="4FEFD6E1" w:rsidR="00BE1449" w:rsidRPr="008278AB" w:rsidRDefault="00BE1449" w:rsidP="008278AB">
      <w:pPr>
        <w:numPr>
          <w:ilvl w:val="1"/>
          <w:numId w:val="20"/>
        </w:numPr>
        <w:tabs>
          <w:tab w:val="left" w:pos="5670"/>
        </w:tabs>
        <w:spacing w:after="120"/>
        <w:ind w:left="409" w:hanging="352"/>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Definicija komponent in funkcionalnosti</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1660E282" w14:textId="77777777" w:rsidTr="008278AB">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751EC868"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38FB2901"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0C58ED84" w14:textId="77777777" w:rsidTr="00A16302">
        <w:trPr>
          <w:trHeight w:val="1275"/>
        </w:trPr>
        <w:tc>
          <w:tcPr>
            <w:tcW w:w="4862" w:type="dxa"/>
            <w:tcBorders>
              <w:top w:val="single" w:sz="2" w:space="0" w:color="D0D0D0"/>
              <w:left w:val="single" w:sz="2" w:space="0" w:color="D0D0D0"/>
              <w:bottom w:val="single" w:sz="2" w:space="0" w:color="D0D0D0"/>
              <w:right w:val="single" w:sz="2" w:space="0" w:color="D0D0D0"/>
            </w:tcBorders>
            <w:shd w:val="clear" w:color="auto" w:fill="F5F5F5"/>
            <w:hideMark/>
          </w:tcPr>
          <w:p w14:paraId="1DDE5238"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Identifikacija vseh tipov strani, potrebnih za pokritje vsebine vseh portalov</w:t>
            </w:r>
          </w:p>
          <w:p w14:paraId="750502A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Popis funkcionalnosti za vsako tipsko stran (iskalnik, filtri, paginacija…)</w:t>
            </w:r>
          </w:p>
          <w:p w14:paraId="5C430E51" w14:textId="107CE13C"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 xml:space="preserve">Popis </w:t>
            </w:r>
            <w:r w:rsidR="008278AB">
              <w:rPr>
                <w:rFonts w:asciiTheme="minorHAnsi" w:eastAsiaTheme="minorHAnsi" w:hAnsiTheme="minorHAnsi" w:cstheme="minorBidi"/>
                <w:sz w:val="22"/>
                <w:szCs w:val="22"/>
                <w:lang w:eastAsia="en-US"/>
              </w:rPr>
              <w:t>component</w:t>
            </w:r>
          </w:p>
        </w:tc>
        <w:tc>
          <w:tcPr>
            <w:tcW w:w="4434" w:type="dxa"/>
            <w:tcBorders>
              <w:top w:val="single" w:sz="2" w:space="0" w:color="D0D0D0"/>
              <w:left w:val="single" w:sz="2" w:space="0" w:color="D0D0D0"/>
              <w:bottom w:val="single" w:sz="2" w:space="0" w:color="D0D0D0"/>
              <w:right w:val="single" w:sz="2" w:space="0" w:color="D0D0D0"/>
            </w:tcBorders>
            <w:hideMark/>
          </w:tcPr>
          <w:p w14:paraId="138910DF"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Popis vseh tipskih strani z namenom in strukturo Popis vseh komponent</w:t>
            </w:r>
          </w:p>
        </w:tc>
      </w:tr>
    </w:tbl>
    <w:p w14:paraId="4A9CA4C3" w14:textId="77777777" w:rsidR="00BE1449" w:rsidRPr="00BE1449" w:rsidRDefault="00BE1449" w:rsidP="00BE1449">
      <w:pPr>
        <w:jc w:val="both"/>
        <w:rPr>
          <w:rFonts w:ascii="Calibri" w:eastAsia="Calibri" w:hAnsi="Calibri" w:cs="Times New Roman"/>
          <w:b/>
          <w:sz w:val="22"/>
          <w:szCs w:val="22"/>
          <w:lang w:eastAsia="en-US"/>
        </w:rPr>
      </w:pPr>
    </w:p>
    <w:p w14:paraId="7669B570" w14:textId="77777777" w:rsidR="00BE1449" w:rsidRPr="00BE1449" w:rsidRDefault="00BE1449" w:rsidP="00BE1449">
      <w:pPr>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Ključni rezultati in dokumenti iz te faze:</w:t>
      </w:r>
    </w:p>
    <w:p w14:paraId="50627968" w14:textId="3ABFFC06" w:rsidR="00BE1449" w:rsidRPr="00BE1449" w:rsidRDefault="008278AB" w:rsidP="008278AB">
      <w:pPr>
        <w:numPr>
          <w:ilvl w:val="2"/>
          <w:numId w:val="20"/>
        </w:numPr>
        <w:tabs>
          <w:tab w:val="left" w:pos="5670"/>
        </w:tabs>
        <w:ind w:left="425" w:hanging="357"/>
        <w:jc w:val="both"/>
        <w:rPr>
          <w:rFonts w:ascii="Calibri" w:eastAsia="Calibri" w:hAnsi="Calibri" w:cs="Times New Roman"/>
          <w:sz w:val="22"/>
          <w:szCs w:val="22"/>
          <w:lang w:eastAsia="en-US"/>
        </w:rPr>
      </w:pPr>
      <w:r>
        <w:rPr>
          <w:rFonts w:ascii="Calibri" w:eastAsia="Calibri" w:hAnsi="Calibri" w:cs="Times New Roman"/>
          <w:sz w:val="22"/>
          <w:szCs w:val="22"/>
          <w:lang w:eastAsia="en-US"/>
        </w:rPr>
        <w:t>m</w:t>
      </w:r>
      <w:r w:rsidR="00BE1449" w:rsidRPr="00BE1449">
        <w:rPr>
          <w:rFonts w:ascii="Calibri" w:eastAsia="Calibri" w:hAnsi="Calibri" w:cs="Times New Roman"/>
          <w:sz w:val="22"/>
          <w:szCs w:val="22"/>
          <w:lang w:eastAsia="en-US"/>
        </w:rPr>
        <w:t>apa uporabniških poti</w:t>
      </w:r>
    </w:p>
    <w:p w14:paraId="6CD85E06" w14:textId="5A80770F" w:rsidR="00BE1449" w:rsidRPr="00BE1449" w:rsidRDefault="008278AB" w:rsidP="008278AB">
      <w:pPr>
        <w:numPr>
          <w:ilvl w:val="2"/>
          <w:numId w:val="20"/>
        </w:numPr>
        <w:tabs>
          <w:tab w:val="left" w:pos="5670"/>
        </w:tabs>
        <w:ind w:left="425" w:hanging="357"/>
        <w:jc w:val="both"/>
        <w:rPr>
          <w:rFonts w:ascii="Calibri" w:eastAsia="Calibri" w:hAnsi="Calibri" w:cs="Times New Roman"/>
          <w:sz w:val="22"/>
          <w:szCs w:val="22"/>
          <w:lang w:eastAsia="en-US"/>
        </w:rPr>
      </w:pPr>
      <w:r>
        <w:rPr>
          <w:rFonts w:ascii="Calibri" w:eastAsia="Calibri" w:hAnsi="Calibri" w:cs="Times New Roman"/>
          <w:sz w:val="22"/>
          <w:szCs w:val="22"/>
          <w:lang w:eastAsia="en-US"/>
        </w:rPr>
        <w:t>i</w:t>
      </w:r>
      <w:r w:rsidR="00BE1449" w:rsidRPr="00BE1449">
        <w:rPr>
          <w:rFonts w:ascii="Calibri" w:eastAsia="Calibri" w:hAnsi="Calibri" w:cs="Times New Roman"/>
          <w:sz w:val="22"/>
          <w:szCs w:val="22"/>
          <w:lang w:eastAsia="en-US"/>
        </w:rPr>
        <w:t>nventurna tabela vsebin za vse portale (trenutno objavljene vsebine)</w:t>
      </w:r>
    </w:p>
    <w:p w14:paraId="439C04D0" w14:textId="77777777" w:rsidR="00BE1449" w:rsidRPr="00BE1449" w:rsidRDefault="00BE1449" w:rsidP="008278AB">
      <w:pPr>
        <w:numPr>
          <w:ilvl w:val="2"/>
          <w:numId w:val="20"/>
        </w:numPr>
        <w:tabs>
          <w:tab w:val="left" w:pos="5670"/>
        </w:tabs>
        <w:ind w:left="425" w:hanging="357"/>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Popis tipskih strani za vse portale in okviren popis component</w:t>
      </w:r>
    </w:p>
    <w:p w14:paraId="53718A7C" w14:textId="77777777" w:rsidR="00BE1449" w:rsidRPr="00BE1449" w:rsidRDefault="00BE1449" w:rsidP="00BE1449">
      <w:pPr>
        <w:jc w:val="both"/>
        <w:rPr>
          <w:rFonts w:ascii="Calibri" w:eastAsia="Calibri" w:hAnsi="Calibri" w:cs="Times New Roman"/>
          <w:sz w:val="22"/>
          <w:szCs w:val="22"/>
          <w:lang w:eastAsia="en-US"/>
        </w:rPr>
      </w:pPr>
    </w:p>
    <w:p w14:paraId="6E1D38D0" w14:textId="170FCAE8" w:rsidR="00BE1449" w:rsidRPr="008278AB" w:rsidRDefault="00BE1449" w:rsidP="008278AB">
      <w:pPr>
        <w:spacing w:after="120"/>
        <w:jc w:val="both"/>
        <w:rPr>
          <w:rFonts w:ascii="Calibri" w:eastAsia="Calibri" w:hAnsi="Calibri" w:cs="Times New Roman"/>
          <w:sz w:val="22"/>
          <w:szCs w:val="22"/>
          <w:u w:val="single"/>
          <w:lang w:eastAsia="en-US"/>
        </w:rPr>
      </w:pPr>
      <w:r w:rsidRPr="00BE1449">
        <w:rPr>
          <w:rFonts w:ascii="Calibri" w:eastAsia="Calibri" w:hAnsi="Calibri" w:cs="Times New Roman"/>
          <w:sz w:val="22"/>
          <w:szCs w:val="22"/>
          <w:u w:val="single"/>
          <w:lang w:eastAsia="en-US"/>
        </w:rPr>
        <w:t>Osnova je že izvedena UX/UI prenova, v okviru katere je že pripravljeno:</w:t>
      </w:r>
    </w:p>
    <w:p w14:paraId="5770ACEB" w14:textId="4661E83B" w:rsidR="00BE1449" w:rsidRPr="00BE1449" w:rsidRDefault="00BE1449" w:rsidP="007A2953">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Tipska stran za vstopno stran zzzs.si in za vstopno stran spletnega portal za zavarovane osebe. Portal za zavarovane osebe je predloga za preostale portale, zato se v nadaljevanju aktivnosti le pripravi izris za preostale strani in portale, glede na to predlogo in dodajo morebitni manjkajoči sklopi.</w:t>
      </w:r>
    </w:p>
    <w:p w14:paraId="498C9664" w14:textId="44D6941B" w:rsidR="00BE1449" w:rsidRPr="00BE1449" w:rsidRDefault="00BE1449" w:rsidP="007A2953">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Podstran Izbira in zamenjava osebnega zdravnika je osnova za notranje tipske strani na vseh portalih, vendar se na podlagi analize ugotovi, koliko različnih predlog je potrebnih.</w:t>
      </w:r>
    </w:p>
    <w:p w14:paraId="0AAF0050" w14:textId="04786B2F" w:rsidR="00BE1449" w:rsidRPr="007A2953" w:rsidRDefault="00BE1449" w:rsidP="004103B1">
      <w:pPr>
        <w:spacing w:after="4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Ocena obsega dela</w:t>
      </w:r>
      <w:r w:rsidR="007A2953">
        <w:rPr>
          <w:rFonts w:ascii="Calibri" w:eastAsia="Calibri" w:hAnsi="Calibri" w:cs="Times New Roman"/>
          <w:sz w:val="22"/>
          <w:szCs w:val="22"/>
          <w:lang w:eastAsia="en-US"/>
        </w:rPr>
        <w:t>:</w:t>
      </w:r>
    </w:p>
    <w:tbl>
      <w:tblPr>
        <w:tblStyle w:val="TableNormal"/>
        <w:tblW w:w="9284"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8008"/>
        <w:gridCol w:w="1276"/>
      </w:tblGrid>
      <w:tr w:rsidR="00BE1449" w:rsidRPr="00BE1449" w14:paraId="0755C0E2" w14:textId="77777777" w:rsidTr="00F30C7E">
        <w:trPr>
          <w:trHeight w:val="273"/>
        </w:trPr>
        <w:tc>
          <w:tcPr>
            <w:tcW w:w="8008" w:type="dxa"/>
            <w:tcBorders>
              <w:top w:val="single" w:sz="4" w:space="0" w:color="000000"/>
              <w:left w:val="single" w:sz="4" w:space="0" w:color="000000"/>
              <w:bottom w:val="single" w:sz="4" w:space="0" w:color="000000"/>
              <w:right w:val="single" w:sz="4" w:space="0" w:color="000000"/>
            </w:tcBorders>
            <w:shd w:val="clear" w:color="auto" w:fill="F2F2F2"/>
            <w:hideMark/>
          </w:tcPr>
          <w:p w14:paraId="76ABB7BA"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hideMark/>
          </w:tcPr>
          <w:p w14:paraId="34B46364" w14:textId="77777777" w:rsidR="00BE1449" w:rsidRPr="00BE1449" w:rsidRDefault="00BE1449" w:rsidP="00F30C7E">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Obseg ur</w:t>
            </w:r>
          </w:p>
        </w:tc>
      </w:tr>
      <w:tr w:rsidR="00BE1449" w:rsidRPr="00BE1449" w14:paraId="7B33CCDB" w14:textId="77777777" w:rsidTr="00F30C7E">
        <w:trPr>
          <w:trHeight w:val="2318"/>
        </w:trPr>
        <w:tc>
          <w:tcPr>
            <w:tcW w:w="8008" w:type="dxa"/>
            <w:tcBorders>
              <w:top w:val="single" w:sz="4" w:space="0" w:color="000000"/>
              <w:left w:val="single" w:sz="4" w:space="0" w:color="000000"/>
              <w:bottom w:val="single" w:sz="4" w:space="0" w:color="000000"/>
              <w:right w:val="single" w:sz="4" w:space="0" w:color="000000"/>
            </w:tcBorders>
            <w:hideMark/>
          </w:tcPr>
          <w:p w14:paraId="7FD5518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Pregled obstoječih materialov in izhodišč</w:t>
            </w:r>
          </w:p>
          <w:p w14:paraId="35A48C91" w14:textId="77777777" w:rsidR="00BE1449" w:rsidRPr="00BE1449" w:rsidRDefault="00BE1449" w:rsidP="00BE1449">
            <w:pPr>
              <w:numPr>
                <w:ilvl w:val="0"/>
                <w:numId w:val="21"/>
              </w:numPr>
              <w:tabs>
                <w:tab w:val="left" w:pos="5670"/>
              </w:tabs>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Vključuje uvodni sestanek z naročnikom</w:t>
            </w:r>
          </w:p>
          <w:p w14:paraId="04B17444" w14:textId="77777777" w:rsidR="00BE1449" w:rsidRPr="00BE1449" w:rsidRDefault="00BE1449" w:rsidP="00BE1449">
            <w:pPr>
              <w:numPr>
                <w:ilvl w:val="0"/>
                <w:numId w:val="21"/>
              </w:numPr>
              <w:tabs>
                <w:tab w:val="left" w:pos="5670"/>
              </w:tabs>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Priprava projektnega plana in določitev ekipe</w:t>
            </w:r>
          </w:p>
          <w:p w14:paraId="26C60329" w14:textId="77777777" w:rsidR="00BE1449" w:rsidRPr="00BE1449" w:rsidRDefault="00BE1449" w:rsidP="00BE1449">
            <w:pPr>
              <w:numPr>
                <w:ilvl w:val="0"/>
                <w:numId w:val="21"/>
              </w:numPr>
              <w:tabs>
                <w:tab w:val="left" w:pos="5670"/>
              </w:tabs>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Priprava časovnice</w:t>
            </w:r>
          </w:p>
          <w:p w14:paraId="1574070D" w14:textId="77777777" w:rsidR="00BE1449" w:rsidRPr="00BE1449" w:rsidRDefault="00BE1449" w:rsidP="00BE1449">
            <w:pPr>
              <w:numPr>
                <w:ilvl w:val="0"/>
                <w:numId w:val="21"/>
              </w:numPr>
              <w:tabs>
                <w:tab w:val="left" w:pos="5670"/>
              </w:tabs>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materialov</w:t>
            </w:r>
          </w:p>
          <w:p w14:paraId="1F3F3852" w14:textId="77777777" w:rsidR="00BE1449" w:rsidRPr="00BE1449" w:rsidRDefault="00BE1449" w:rsidP="00BE1449">
            <w:pPr>
              <w:numPr>
                <w:ilvl w:val="0"/>
                <w:numId w:val="21"/>
              </w:numPr>
              <w:tabs>
                <w:tab w:val="left" w:pos="5670"/>
              </w:tabs>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 delavnici z naročnikom</w:t>
            </w:r>
          </w:p>
          <w:p w14:paraId="576056E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Sodelujoči: vodja projekta, UX/UI strokovnjak, vodja analitike, vsebinski strateg</w:t>
            </w:r>
          </w:p>
        </w:tc>
        <w:tc>
          <w:tcPr>
            <w:tcW w:w="1276" w:type="dxa"/>
            <w:tcBorders>
              <w:top w:val="single" w:sz="4" w:space="0" w:color="000000"/>
              <w:left w:val="single" w:sz="4" w:space="0" w:color="000000"/>
              <w:bottom w:val="single" w:sz="4" w:space="0" w:color="000000"/>
              <w:right w:val="single" w:sz="4" w:space="0" w:color="000000"/>
            </w:tcBorders>
            <w:hideMark/>
          </w:tcPr>
          <w:p w14:paraId="25F32088"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24</w:t>
            </w:r>
          </w:p>
        </w:tc>
      </w:tr>
      <w:tr w:rsidR="00BE1449" w:rsidRPr="00BE1449" w14:paraId="662BF337" w14:textId="77777777" w:rsidTr="00F30C7E">
        <w:trPr>
          <w:trHeight w:val="585"/>
        </w:trPr>
        <w:tc>
          <w:tcPr>
            <w:tcW w:w="8008" w:type="dxa"/>
            <w:tcBorders>
              <w:top w:val="single" w:sz="4" w:space="0" w:color="000000"/>
              <w:left w:val="single" w:sz="4" w:space="0" w:color="000000"/>
              <w:bottom w:val="single" w:sz="4" w:space="0" w:color="000000"/>
              <w:right w:val="single" w:sz="4" w:space="0" w:color="000000"/>
            </w:tcBorders>
            <w:hideMark/>
          </w:tcPr>
          <w:p w14:paraId="0D46EA64"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Analiza ciljnih skupin in njihovih potreb</w:t>
            </w:r>
          </w:p>
          <w:p w14:paraId="749AC97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Sodelujoči: vodja projekta, UX/UI strokovnjak, vodja analitike</w:t>
            </w:r>
          </w:p>
        </w:tc>
        <w:tc>
          <w:tcPr>
            <w:tcW w:w="1276" w:type="dxa"/>
            <w:tcBorders>
              <w:top w:val="single" w:sz="4" w:space="0" w:color="000000"/>
              <w:left w:val="single" w:sz="4" w:space="0" w:color="000000"/>
              <w:bottom w:val="single" w:sz="4" w:space="0" w:color="000000"/>
              <w:right w:val="single" w:sz="4" w:space="0" w:color="000000"/>
            </w:tcBorders>
            <w:hideMark/>
          </w:tcPr>
          <w:p w14:paraId="713054A3"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20</w:t>
            </w:r>
          </w:p>
        </w:tc>
      </w:tr>
      <w:tr w:rsidR="00BE1449" w:rsidRPr="00BE1449" w14:paraId="4596F51D" w14:textId="77777777" w:rsidTr="00F30C7E">
        <w:trPr>
          <w:trHeight w:val="657"/>
        </w:trPr>
        <w:tc>
          <w:tcPr>
            <w:tcW w:w="8008" w:type="dxa"/>
            <w:tcBorders>
              <w:top w:val="single" w:sz="4" w:space="0" w:color="000000"/>
              <w:left w:val="single" w:sz="4" w:space="0" w:color="000000"/>
              <w:bottom w:val="single" w:sz="4" w:space="0" w:color="000000"/>
              <w:right w:val="single" w:sz="4" w:space="0" w:color="000000"/>
            </w:tcBorders>
            <w:hideMark/>
          </w:tcPr>
          <w:p w14:paraId="3F1E6484"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Razširjena analiza vsebine</w:t>
            </w:r>
          </w:p>
          <w:p w14:paraId="0C02E62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ab/>
              <w:t>Vključuje 2 delavnici/sestanke z naročnikom</w:t>
            </w:r>
          </w:p>
        </w:tc>
        <w:tc>
          <w:tcPr>
            <w:tcW w:w="1276" w:type="dxa"/>
            <w:tcBorders>
              <w:top w:val="single" w:sz="4" w:space="0" w:color="000000"/>
              <w:left w:val="single" w:sz="4" w:space="0" w:color="000000"/>
              <w:bottom w:val="single" w:sz="4" w:space="0" w:color="000000"/>
              <w:right w:val="single" w:sz="4" w:space="0" w:color="000000"/>
            </w:tcBorders>
            <w:hideMark/>
          </w:tcPr>
          <w:p w14:paraId="66437972"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40</w:t>
            </w:r>
          </w:p>
        </w:tc>
      </w:tr>
      <w:tr w:rsidR="00BE1449" w:rsidRPr="00BE1449" w14:paraId="3A5818CA" w14:textId="77777777" w:rsidTr="00F30C7E">
        <w:trPr>
          <w:trHeight w:val="661"/>
        </w:trPr>
        <w:tc>
          <w:tcPr>
            <w:tcW w:w="8008" w:type="dxa"/>
            <w:tcBorders>
              <w:top w:val="single" w:sz="4" w:space="0" w:color="000000"/>
              <w:left w:val="single" w:sz="4" w:space="0" w:color="000000"/>
              <w:bottom w:val="single" w:sz="4" w:space="0" w:color="000000"/>
              <w:right w:val="single" w:sz="4" w:space="0" w:color="000000"/>
            </w:tcBorders>
            <w:hideMark/>
          </w:tcPr>
          <w:p w14:paraId="4B462630"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ab/>
              <w:t>Pripravo inventurne tabele vsebin</w:t>
            </w:r>
          </w:p>
          <w:p w14:paraId="5D33D24F"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Sodelujoči: vodja projekta, UX/UI strokovnjak, vodja analitike, vsebinski strateg</w:t>
            </w:r>
          </w:p>
        </w:tc>
        <w:tc>
          <w:tcPr>
            <w:tcW w:w="1276" w:type="dxa"/>
            <w:tcBorders>
              <w:top w:val="single" w:sz="4" w:space="0" w:color="000000"/>
              <w:left w:val="single" w:sz="4" w:space="0" w:color="000000"/>
              <w:bottom w:val="single" w:sz="4" w:space="0" w:color="000000"/>
              <w:right w:val="single" w:sz="4" w:space="0" w:color="000000"/>
            </w:tcBorders>
          </w:tcPr>
          <w:p w14:paraId="2817F67E" w14:textId="77777777" w:rsidR="00BE1449" w:rsidRPr="00BE1449" w:rsidRDefault="00BE1449" w:rsidP="00F30C7E">
            <w:pPr>
              <w:jc w:val="center"/>
              <w:rPr>
                <w:rFonts w:asciiTheme="minorHAnsi" w:eastAsiaTheme="minorHAnsi" w:hAnsiTheme="minorHAnsi" w:cstheme="minorBidi"/>
                <w:sz w:val="22"/>
                <w:szCs w:val="22"/>
                <w:lang w:eastAsia="en-US"/>
              </w:rPr>
            </w:pPr>
          </w:p>
        </w:tc>
      </w:tr>
      <w:tr w:rsidR="00BE1449" w:rsidRPr="00BE1449" w14:paraId="25C621D1" w14:textId="77777777" w:rsidTr="00F30C7E">
        <w:trPr>
          <w:trHeight w:val="585"/>
        </w:trPr>
        <w:tc>
          <w:tcPr>
            <w:tcW w:w="8008" w:type="dxa"/>
            <w:tcBorders>
              <w:top w:val="single" w:sz="4" w:space="0" w:color="000000"/>
              <w:left w:val="single" w:sz="4" w:space="0" w:color="000000"/>
              <w:bottom w:val="single" w:sz="4" w:space="0" w:color="000000"/>
              <w:right w:val="single" w:sz="4" w:space="0" w:color="000000"/>
            </w:tcBorders>
            <w:hideMark/>
          </w:tcPr>
          <w:p w14:paraId="60BBCF21"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Definicija tipskih strani in komponent</w:t>
            </w:r>
          </w:p>
          <w:p w14:paraId="20060559"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Sodelujoči: UX/UI strokovnjak</w:t>
            </w:r>
          </w:p>
        </w:tc>
        <w:tc>
          <w:tcPr>
            <w:tcW w:w="1276" w:type="dxa"/>
            <w:tcBorders>
              <w:top w:val="single" w:sz="4" w:space="0" w:color="000000"/>
              <w:left w:val="single" w:sz="4" w:space="0" w:color="000000"/>
              <w:bottom w:val="single" w:sz="4" w:space="0" w:color="000000"/>
              <w:right w:val="single" w:sz="4" w:space="0" w:color="000000"/>
            </w:tcBorders>
            <w:hideMark/>
          </w:tcPr>
          <w:p w14:paraId="2207F170"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40</w:t>
            </w:r>
          </w:p>
        </w:tc>
      </w:tr>
      <w:tr w:rsidR="00BE1449" w:rsidRPr="00BE1449" w14:paraId="0CE54C22"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hideMark/>
          </w:tcPr>
          <w:p w14:paraId="3D0C1762"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Usklajevanja, sestanki, vodenje in svetovanje</w:t>
            </w:r>
          </w:p>
        </w:tc>
        <w:tc>
          <w:tcPr>
            <w:tcW w:w="1276" w:type="dxa"/>
            <w:tcBorders>
              <w:top w:val="single" w:sz="4" w:space="0" w:color="000000"/>
              <w:left w:val="single" w:sz="4" w:space="0" w:color="000000"/>
              <w:bottom w:val="single" w:sz="4" w:space="0" w:color="000000"/>
              <w:right w:val="single" w:sz="4" w:space="0" w:color="000000"/>
            </w:tcBorders>
            <w:hideMark/>
          </w:tcPr>
          <w:p w14:paraId="13E9D6E2"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20</w:t>
            </w:r>
          </w:p>
        </w:tc>
      </w:tr>
      <w:tr w:rsidR="00BE1449" w:rsidRPr="00BE1449" w14:paraId="2C19002A"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tcPr>
          <w:p w14:paraId="53A67863"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hideMark/>
          </w:tcPr>
          <w:p w14:paraId="3465451C" w14:textId="77777777" w:rsidR="00BE1449" w:rsidRPr="00BE1449" w:rsidRDefault="00BE1449" w:rsidP="00F30C7E">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144</w:t>
            </w:r>
          </w:p>
        </w:tc>
      </w:tr>
    </w:tbl>
    <w:p w14:paraId="5C4F4B53" w14:textId="4A298335" w:rsidR="00BE1449" w:rsidRDefault="00BE1449" w:rsidP="004103B1">
      <w:pPr>
        <w:spacing w:before="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Okvirno trajanje te faze je </w:t>
      </w:r>
      <w:r w:rsidR="00751235">
        <w:rPr>
          <w:rFonts w:ascii="Calibri" w:eastAsia="Calibri" w:hAnsi="Calibri" w:cs="Times New Roman"/>
          <w:sz w:val="22"/>
          <w:szCs w:val="22"/>
          <w:lang w:eastAsia="en-US"/>
        </w:rPr>
        <w:t>4</w:t>
      </w:r>
      <w:r w:rsidRPr="00BE1449">
        <w:rPr>
          <w:rFonts w:ascii="Calibri" w:eastAsia="Calibri" w:hAnsi="Calibri" w:cs="Times New Roman"/>
          <w:sz w:val="22"/>
          <w:szCs w:val="22"/>
          <w:lang w:eastAsia="en-US"/>
        </w:rPr>
        <w:t xml:space="preserve"> mesec</w:t>
      </w:r>
      <w:r w:rsidR="00751235">
        <w:rPr>
          <w:rFonts w:ascii="Calibri" w:eastAsia="Calibri" w:hAnsi="Calibri" w:cs="Times New Roman"/>
          <w:sz w:val="22"/>
          <w:szCs w:val="22"/>
          <w:lang w:eastAsia="en-US"/>
        </w:rPr>
        <w:t>e</w:t>
      </w:r>
      <w:r w:rsidRPr="00BE1449">
        <w:rPr>
          <w:rFonts w:ascii="Calibri" w:eastAsia="Calibri" w:hAnsi="Calibri" w:cs="Times New Roman"/>
          <w:sz w:val="22"/>
          <w:szCs w:val="22"/>
          <w:lang w:eastAsia="en-US"/>
        </w:rPr>
        <w:t>.</w:t>
      </w:r>
    </w:p>
    <w:p w14:paraId="5292CA7C" w14:textId="77777777" w:rsidR="0019692A" w:rsidRPr="00BE1449" w:rsidRDefault="0019692A" w:rsidP="00BE1449">
      <w:pPr>
        <w:jc w:val="both"/>
        <w:rPr>
          <w:rFonts w:ascii="Calibri" w:eastAsia="Calibri" w:hAnsi="Calibri" w:cs="Times New Roman"/>
          <w:sz w:val="22"/>
          <w:szCs w:val="22"/>
          <w:lang w:eastAsia="en-US"/>
        </w:rPr>
      </w:pPr>
    </w:p>
    <w:p w14:paraId="69098697" w14:textId="423235C5" w:rsidR="00BE1449" w:rsidRPr="00986A9E" w:rsidRDefault="00BE1449" w:rsidP="00986A9E">
      <w:pPr>
        <w:pStyle w:val="Odstavekseznama"/>
        <w:numPr>
          <w:ilvl w:val="0"/>
          <w:numId w:val="36"/>
        </w:numPr>
        <w:spacing w:after="120"/>
        <w:ind w:left="357" w:hanging="357"/>
        <w:jc w:val="both"/>
        <w:rPr>
          <w:rFonts w:ascii="Calibri" w:eastAsia="Calibri" w:hAnsi="Calibri" w:cs="Times New Roman"/>
          <w:color w:val="0070C0"/>
          <w:sz w:val="22"/>
          <w:szCs w:val="22"/>
          <w:u w:val="single"/>
          <w:lang w:eastAsia="en-US"/>
        </w:rPr>
      </w:pPr>
      <w:r w:rsidRPr="00986A9E">
        <w:rPr>
          <w:rFonts w:ascii="Calibri" w:eastAsia="Calibri" w:hAnsi="Calibri" w:cs="Times New Roman"/>
          <w:color w:val="0070C0"/>
          <w:sz w:val="22"/>
          <w:szCs w:val="22"/>
          <w:u w:val="single"/>
          <w:lang w:eastAsia="en-US"/>
        </w:rPr>
        <w:t xml:space="preserve">Faza 2: UX/UI oblikovanje </w:t>
      </w:r>
      <w:r w:rsidR="00EE7AA0" w:rsidRPr="00986A9E">
        <w:rPr>
          <w:rFonts w:ascii="Calibri" w:eastAsia="Calibri" w:hAnsi="Calibri" w:cs="Times New Roman"/>
          <w:color w:val="0070C0"/>
          <w:sz w:val="22"/>
          <w:szCs w:val="22"/>
          <w:u w:val="single"/>
          <w:lang w:eastAsia="en-US"/>
        </w:rPr>
        <w:t>-</w:t>
      </w:r>
      <w:r w:rsidRPr="00986A9E">
        <w:rPr>
          <w:rFonts w:ascii="Calibri" w:eastAsia="Calibri" w:hAnsi="Calibri" w:cs="Times New Roman"/>
          <w:color w:val="0070C0"/>
          <w:sz w:val="22"/>
          <w:szCs w:val="22"/>
          <w:u w:val="single"/>
          <w:lang w:eastAsia="en-US"/>
        </w:rPr>
        <w:t xml:space="preserve"> ZZZS krovni portal</w:t>
      </w:r>
    </w:p>
    <w:p w14:paraId="2D7D4E16" w14:textId="627AD9D1" w:rsidR="00BE1449" w:rsidRPr="00BE1449" w:rsidRDefault="00BE1449" w:rsidP="00BE1449">
      <w:pPr>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lastRenderedPageBreak/>
        <w:t>V tej fazi se vzpostavlja dizajn sistem, ki bo skupna osnova za vse nadaljnje portale. Posledično je manj obsežno in hitrejše oblikovanje v Fazah 3</w:t>
      </w:r>
      <w:r w:rsidR="00794627">
        <w:rPr>
          <w:rFonts w:ascii="Calibri" w:eastAsia="Calibri" w:hAnsi="Calibri" w:cs="Times New Roman"/>
          <w:sz w:val="22"/>
          <w:szCs w:val="22"/>
          <w:lang w:eastAsia="en-US"/>
        </w:rPr>
        <w:t xml:space="preserve"> - </w:t>
      </w:r>
      <w:r w:rsidRPr="00BE1449">
        <w:rPr>
          <w:rFonts w:ascii="Calibri" w:eastAsia="Calibri" w:hAnsi="Calibri" w:cs="Times New Roman"/>
          <w:sz w:val="22"/>
          <w:szCs w:val="22"/>
          <w:lang w:eastAsia="en-US"/>
        </w:rPr>
        <w:t>6.</w:t>
      </w:r>
    </w:p>
    <w:p w14:paraId="3B2965CE" w14:textId="77777777" w:rsidR="00BE1449" w:rsidRPr="00BE1449" w:rsidRDefault="00BE1449" w:rsidP="00BE1449">
      <w:pPr>
        <w:jc w:val="both"/>
        <w:rPr>
          <w:rFonts w:ascii="Calibri" w:eastAsia="Calibri" w:hAnsi="Calibri" w:cs="Times New Roman"/>
          <w:sz w:val="22"/>
          <w:szCs w:val="22"/>
          <w:lang w:eastAsia="en-US"/>
        </w:rPr>
      </w:pPr>
    </w:p>
    <w:p w14:paraId="3E335213" w14:textId="77777777" w:rsidR="00BE1449" w:rsidRPr="00BE1449" w:rsidRDefault="00BE1449" w:rsidP="00BE1449">
      <w:pPr>
        <w:numPr>
          <w:ilvl w:val="0"/>
          <w:numId w:val="22"/>
        </w:numPr>
        <w:tabs>
          <w:tab w:val="left" w:pos="5670"/>
        </w:tabs>
        <w:jc w:val="both"/>
        <w:rPr>
          <w:rFonts w:ascii="Calibri" w:eastAsia="Calibri" w:hAnsi="Calibri" w:cs="Times New Roman"/>
          <w:b/>
          <w:vanish/>
          <w:sz w:val="22"/>
          <w:szCs w:val="22"/>
          <w:lang w:eastAsia="en-US"/>
        </w:rPr>
      </w:pPr>
    </w:p>
    <w:p w14:paraId="51E06C42" w14:textId="77777777" w:rsidR="00BE1449" w:rsidRPr="00BE1449" w:rsidRDefault="00BE1449" w:rsidP="00BE1449">
      <w:pPr>
        <w:numPr>
          <w:ilvl w:val="0"/>
          <w:numId w:val="22"/>
        </w:numPr>
        <w:tabs>
          <w:tab w:val="left" w:pos="5670"/>
        </w:tabs>
        <w:jc w:val="both"/>
        <w:rPr>
          <w:rFonts w:ascii="Calibri" w:eastAsia="Calibri" w:hAnsi="Calibri" w:cs="Times New Roman"/>
          <w:b/>
          <w:vanish/>
          <w:sz w:val="22"/>
          <w:szCs w:val="22"/>
          <w:lang w:eastAsia="en-US"/>
        </w:rPr>
      </w:pPr>
    </w:p>
    <w:p w14:paraId="5E6DC41B" w14:textId="5CAD5DBB" w:rsidR="00BE1449" w:rsidRPr="00794627" w:rsidRDefault="00BE1449" w:rsidP="00794627">
      <w:pPr>
        <w:numPr>
          <w:ilvl w:val="1"/>
          <w:numId w:val="22"/>
        </w:numPr>
        <w:tabs>
          <w:tab w:val="left" w:pos="5670"/>
        </w:tabs>
        <w:spacing w:after="120"/>
        <w:ind w:hanging="408"/>
        <w:jc w:val="both"/>
        <w:rPr>
          <w:rFonts w:ascii="Calibri" w:eastAsia="Calibri" w:hAnsi="Calibri" w:cs="Times New Roman"/>
          <w:b/>
          <w:sz w:val="22"/>
          <w:szCs w:val="22"/>
          <w:lang w:eastAsia="en-US"/>
        </w:rPr>
      </w:pPr>
      <w:r w:rsidRPr="00794627">
        <w:rPr>
          <w:rFonts w:ascii="Calibri" w:eastAsia="Calibri" w:hAnsi="Calibri" w:cs="Times New Roman"/>
          <w:b/>
          <w:sz w:val="22"/>
          <w:szCs w:val="22"/>
          <w:lang w:eastAsia="en-US"/>
        </w:rPr>
        <w:t>Žični modeli (Wireframes)</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550D797C" w14:textId="77777777" w:rsidTr="00F30C7E">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34092EB4"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5F5182A2"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7B6F0FAF" w14:textId="77777777" w:rsidTr="00A16302">
        <w:trPr>
          <w:trHeight w:val="2217"/>
        </w:trPr>
        <w:tc>
          <w:tcPr>
            <w:tcW w:w="4862" w:type="dxa"/>
            <w:tcBorders>
              <w:top w:val="single" w:sz="2" w:space="0" w:color="D0D0D0"/>
              <w:left w:val="single" w:sz="2" w:space="0" w:color="D0D0D0"/>
              <w:bottom w:val="single" w:sz="2" w:space="0" w:color="D0D0D0"/>
              <w:right w:val="single" w:sz="2" w:space="0" w:color="D0D0D0"/>
            </w:tcBorders>
            <w:shd w:val="clear" w:color="auto" w:fill="F5F5F5"/>
          </w:tcPr>
          <w:p w14:paraId="00FA74D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Izdelava žičnih modelov za vse tipske strani zzzs.si (desktop)</w:t>
            </w:r>
          </w:p>
          <w:p w14:paraId="23606FE9"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Prikaz informacijske hierarhije in postavitve komponent</w:t>
            </w:r>
          </w:p>
          <w:p w14:paraId="45B20C65"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Definicija ključnih uporabniških poti in interakcij</w:t>
            </w:r>
          </w:p>
          <w:p w14:paraId="5A92605C" w14:textId="77777777" w:rsidR="00BE1449" w:rsidRPr="00BE1449" w:rsidRDefault="00BE1449" w:rsidP="00BE1449">
            <w:pPr>
              <w:jc w:val="both"/>
              <w:rPr>
                <w:rFonts w:asciiTheme="minorHAnsi" w:eastAsiaTheme="minorHAnsi" w:hAnsiTheme="minorHAnsi" w:cstheme="minorBidi"/>
                <w:b/>
                <w:sz w:val="22"/>
                <w:szCs w:val="22"/>
                <w:lang w:eastAsia="en-US"/>
              </w:rPr>
            </w:pPr>
          </w:p>
          <w:p w14:paraId="3C878D87"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 iteracija sprememb na podlagi povratnih informacij naročnika</w:t>
            </w:r>
          </w:p>
        </w:tc>
        <w:tc>
          <w:tcPr>
            <w:tcW w:w="4434" w:type="dxa"/>
            <w:tcBorders>
              <w:top w:val="single" w:sz="2" w:space="0" w:color="D0D0D0"/>
              <w:left w:val="single" w:sz="2" w:space="0" w:color="D0D0D0"/>
              <w:bottom w:val="single" w:sz="2" w:space="0" w:color="D0D0D0"/>
              <w:right w:val="single" w:sz="2" w:space="0" w:color="D0D0D0"/>
            </w:tcBorders>
            <w:hideMark/>
          </w:tcPr>
          <w:p w14:paraId="374D414B"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za vse tipske strani (desktop resolucija)</w:t>
            </w:r>
          </w:p>
          <w:p w14:paraId="29CEBE80"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Specifikacija interakcij in vedenja elementov Dokumentacija ključnih uporabniških poti</w:t>
            </w:r>
          </w:p>
        </w:tc>
      </w:tr>
    </w:tbl>
    <w:p w14:paraId="6EB9AEF2" w14:textId="77777777" w:rsidR="00BE1449" w:rsidRPr="00BE1449" w:rsidRDefault="00BE1449" w:rsidP="00BE1449">
      <w:pPr>
        <w:jc w:val="both"/>
        <w:rPr>
          <w:rFonts w:ascii="Calibri" w:eastAsia="Calibri" w:hAnsi="Calibri" w:cs="Times New Roman"/>
          <w:b/>
          <w:sz w:val="22"/>
          <w:szCs w:val="22"/>
          <w:lang w:eastAsia="en-US"/>
        </w:rPr>
      </w:pPr>
    </w:p>
    <w:p w14:paraId="64797C36" w14:textId="77777777" w:rsidR="00BE1449" w:rsidRPr="00BE1449" w:rsidRDefault="00BE1449" w:rsidP="00BE1449">
      <w:pPr>
        <w:jc w:val="both"/>
        <w:rPr>
          <w:rFonts w:ascii="Calibri" w:eastAsia="Calibri" w:hAnsi="Calibri" w:cs="Times New Roman"/>
          <w:b/>
          <w:sz w:val="22"/>
          <w:szCs w:val="22"/>
          <w:lang w:eastAsia="en-US"/>
        </w:rPr>
      </w:pPr>
    </w:p>
    <w:p w14:paraId="2A76093D" w14:textId="3FFE267E" w:rsidR="00BE1449" w:rsidRPr="00794627" w:rsidRDefault="00BE1449" w:rsidP="00BE1449">
      <w:pPr>
        <w:numPr>
          <w:ilvl w:val="1"/>
          <w:numId w:val="22"/>
        </w:numPr>
        <w:tabs>
          <w:tab w:val="left" w:pos="5670"/>
        </w:tabs>
        <w:spacing w:after="120"/>
        <w:ind w:hanging="408"/>
        <w:jc w:val="both"/>
        <w:rPr>
          <w:rFonts w:ascii="Calibri" w:eastAsia="Calibri" w:hAnsi="Calibri" w:cs="Times New Roman"/>
          <w:b/>
          <w:sz w:val="22"/>
          <w:szCs w:val="22"/>
          <w:lang w:eastAsia="en-US"/>
        </w:rPr>
      </w:pPr>
      <w:r w:rsidRPr="00BE1449">
        <w:rPr>
          <w:rFonts w:ascii="Calibri" w:eastAsia="Calibri" w:hAnsi="Calibri" w:cs="Times New Roman"/>
          <w:b/>
          <w:sz w:val="22"/>
          <w:szCs w:val="22"/>
          <w:lang w:eastAsia="en-US"/>
        </w:rPr>
        <w:t>Testiranje z uporabniki</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27B43387" w14:textId="77777777" w:rsidTr="00F30C7E">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0D4D3DC2"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6746F1B9"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1DC31194" w14:textId="77777777" w:rsidTr="00A16302">
        <w:trPr>
          <w:trHeight w:val="1160"/>
        </w:trPr>
        <w:tc>
          <w:tcPr>
            <w:tcW w:w="4862" w:type="dxa"/>
            <w:tcBorders>
              <w:top w:val="single" w:sz="2" w:space="0" w:color="D0D0D0"/>
              <w:left w:val="single" w:sz="2" w:space="0" w:color="D0D0D0"/>
              <w:bottom w:val="single" w:sz="2" w:space="0" w:color="D0D0D0"/>
              <w:right w:val="single" w:sz="2" w:space="0" w:color="D0D0D0"/>
            </w:tcBorders>
            <w:shd w:val="clear" w:color="auto" w:fill="F5F5F5"/>
            <w:hideMark/>
          </w:tcPr>
          <w:p w14:paraId="47299C68"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Priprava 3–4 testnih scenarijev specifičnih za zzzs.si</w:t>
            </w:r>
          </w:p>
          <w:p w14:paraId="22621DDF"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Izvedba moderiranih testiranj z 4-8 reprezentativnimi uporabniki</w:t>
            </w:r>
          </w:p>
          <w:p w14:paraId="2920B08E"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rezultatov in prilagoditve oblikovalskih rešitev</w:t>
            </w:r>
          </w:p>
        </w:tc>
        <w:tc>
          <w:tcPr>
            <w:tcW w:w="4434" w:type="dxa"/>
            <w:tcBorders>
              <w:top w:val="single" w:sz="2" w:space="0" w:color="D0D0D0"/>
              <w:left w:val="single" w:sz="2" w:space="0" w:color="D0D0D0"/>
              <w:bottom w:val="single" w:sz="2" w:space="0" w:color="D0D0D0"/>
              <w:right w:val="single" w:sz="2" w:space="0" w:color="D0D0D0"/>
            </w:tcBorders>
            <w:hideMark/>
          </w:tcPr>
          <w:p w14:paraId="6622086E"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Testni scenariji in naloge Zapisniki iz testnih sej</w:t>
            </w:r>
          </w:p>
          <w:p w14:paraId="42AA63C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ugotovitev z vplivi na dizajn Posodobljeni žični modeli na podlagi testiranja</w:t>
            </w:r>
          </w:p>
        </w:tc>
      </w:tr>
    </w:tbl>
    <w:p w14:paraId="5F862265" w14:textId="77777777" w:rsidR="00BE1449" w:rsidRPr="00BE1449" w:rsidRDefault="00BE1449" w:rsidP="00BE1449">
      <w:pPr>
        <w:jc w:val="both"/>
        <w:rPr>
          <w:rFonts w:ascii="Calibri" w:eastAsia="Calibri" w:hAnsi="Calibri" w:cs="Times New Roman"/>
          <w:b/>
          <w:sz w:val="22"/>
          <w:szCs w:val="22"/>
          <w:lang w:eastAsia="en-US"/>
        </w:rPr>
      </w:pPr>
    </w:p>
    <w:p w14:paraId="04D8C625" w14:textId="668EF235" w:rsidR="00BE1449" w:rsidRPr="00794627" w:rsidRDefault="00BE1449" w:rsidP="00794627">
      <w:pPr>
        <w:numPr>
          <w:ilvl w:val="1"/>
          <w:numId w:val="22"/>
        </w:numPr>
        <w:tabs>
          <w:tab w:val="left" w:pos="5670"/>
        </w:tabs>
        <w:spacing w:after="120"/>
        <w:ind w:hanging="408"/>
        <w:jc w:val="both"/>
        <w:rPr>
          <w:rFonts w:ascii="Calibri" w:eastAsia="Calibri" w:hAnsi="Calibri" w:cs="Times New Roman"/>
          <w:b/>
          <w:sz w:val="22"/>
          <w:szCs w:val="22"/>
          <w:lang w:eastAsia="en-US"/>
        </w:rPr>
      </w:pPr>
      <w:r w:rsidRPr="00BE1449">
        <w:rPr>
          <w:rFonts w:ascii="Calibri" w:eastAsia="Calibri" w:hAnsi="Calibri" w:cs="Times New Roman"/>
          <w:b/>
          <w:sz w:val="22"/>
          <w:szCs w:val="22"/>
          <w:lang w:eastAsia="en-US"/>
        </w:rPr>
        <w:t>UI oblikovanje</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3E84FA3C" w14:textId="77777777" w:rsidTr="00F30C7E">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0B36395C"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3A432F93"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0FF34EA9" w14:textId="77777777" w:rsidTr="00A16302">
        <w:trPr>
          <w:trHeight w:val="1151"/>
        </w:trPr>
        <w:tc>
          <w:tcPr>
            <w:tcW w:w="4862" w:type="dxa"/>
            <w:tcBorders>
              <w:top w:val="single" w:sz="2" w:space="0" w:color="D0D0D0"/>
              <w:left w:val="single" w:sz="2" w:space="0" w:color="D0D0D0"/>
              <w:bottom w:val="single" w:sz="2" w:space="0" w:color="D0D0D0"/>
              <w:right w:val="single" w:sz="2" w:space="0" w:color="D0D0D0"/>
            </w:tcBorders>
            <w:shd w:val="clear" w:color="auto" w:fill="F5F5F5"/>
          </w:tcPr>
          <w:p w14:paraId="0E80B5D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Oblikovanje vseh tipskih strani (desktop in mobile resolucija</w:t>
            </w:r>
          </w:p>
          <w:p w14:paraId="7ACD2ECE" w14:textId="77777777" w:rsidR="00BE1449" w:rsidRPr="00BE1449" w:rsidRDefault="00BE1449" w:rsidP="00BE1449">
            <w:pPr>
              <w:jc w:val="both"/>
              <w:rPr>
                <w:rFonts w:asciiTheme="minorHAnsi" w:eastAsiaTheme="minorHAnsi" w:hAnsiTheme="minorHAnsi" w:cstheme="minorBidi"/>
                <w:b/>
                <w:sz w:val="22"/>
                <w:szCs w:val="22"/>
                <w:lang w:eastAsia="en-US"/>
              </w:rPr>
            </w:pPr>
          </w:p>
          <w:p w14:paraId="2C898109"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Omejitev: do 10 tipskih strani</w:t>
            </w:r>
          </w:p>
        </w:tc>
        <w:tc>
          <w:tcPr>
            <w:tcW w:w="4434" w:type="dxa"/>
            <w:tcBorders>
              <w:top w:val="single" w:sz="2" w:space="0" w:color="D0D0D0"/>
              <w:left w:val="single" w:sz="2" w:space="0" w:color="D0D0D0"/>
              <w:bottom w:val="single" w:sz="2" w:space="0" w:color="D0D0D0"/>
              <w:right w:val="single" w:sz="2" w:space="0" w:color="D0D0D0"/>
            </w:tcBorders>
            <w:hideMark/>
          </w:tcPr>
          <w:p w14:paraId="3227F4D6"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UI predloge</w:t>
            </w:r>
          </w:p>
          <w:p w14:paraId="41E882EB"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Datoteka s krovnim dizajn sistemom</w:t>
            </w:r>
          </w:p>
        </w:tc>
      </w:tr>
    </w:tbl>
    <w:p w14:paraId="76527F3D" w14:textId="77777777" w:rsidR="00BE1449" w:rsidRPr="00BE1449" w:rsidRDefault="00BE1449" w:rsidP="00BE1449">
      <w:pPr>
        <w:jc w:val="both"/>
        <w:rPr>
          <w:rFonts w:ascii="Calibri" w:eastAsia="Calibri" w:hAnsi="Calibri" w:cs="Times New Roman"/>
          <w:sz w:val="22"/>
          <w:szCs w:val="22"/>
          <w:lang w:eastAsia="en-US"/>
        </w:rPr>
      </w:pPr>
    </w:p>
    <w:p w14:paraId="4BDE22E8" w14:textId="4C7E428C" w:rsidR="00BE1449" w:rsidRPr="00BE75B3" w:rsidRDefault="00BE1449" w:rsidP="00BE75B3">
      <w:pPr>
        <w:spacing w:after="120"/>
        <w:jc w:val="both"/>
        <w:rPr>
          <w:rFonts w:ascii="Calibri" w:eastAsia="Calibri" w:hAnsi="Calibri" w:cs="Times New Roman"/>
          <w:b/>
          <w:bCs/>
          <w:sz w:val="22"/>
          <w:szCs w:val="22"/>
          <w:lang w:eastAsia="en-US"/>
        </w:rPr>
      </w:pPr>
      <w:r w:rsidRPr="00BE1449">
        <w:rPr>
          <w:rFonts w:ascii="Calibri" w:eastAsia="Calibri" w:hAnsi="Calibri" w:cs="Times New Roman"/>
          <w:b/>
          <w:bCs/>
          <w:sz w:val="22"/>
          <w:szCs w:val="22"/>
          <w:lang w:eastAsia="en-US"/>
        </w:rPr>
        <w:t>2.4. Migracijska matrika — zzzs.si</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0184B5B5" w14:textId="77777777" w:rsidTr="00F30C7E">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23EE037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7D069B67"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3EB996CF" w14:textId="77777777" w:rsidTr="00A16302">
        <w:trPr>
          <w:trHeight w:val="974"/>
        </w:trPr>
        <w:tc>
          <w:tcPr>
            <w:tcW w:w="4862" w:type="dxa"/>
            <w:tcBorders>
              <w:top w:val="single" w:sz="2" w:space="0" w:color="D0D0D0"/>
              <w:left w:val="single" w:sz="2" w:space="0" w:color="D0D0D0"/>
              <w:bottom w:val="single" w:sz="2" w:space="0" w:color="D0D0D0"/>
              <w:right w:val="single" w:sz="2" w:space="0" w:color="D0D0D0"/>
            </w:tcBorders>
            <w:shd w:val="clear" w:color="auto" w:fill="F5F5F5"/>
            <w:hideMark/>
          </w:tcPr>
          <w:p w14:paraId="5B3B9AD2"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Definicija, katera vsebina se prenese, prilagodi ali napiše na novo</w:t>
            </w:r>
          </w:p>
          <w:p w14:paraId="18AF61BB"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Identifikacija vsebine, ki se združi ali opusti</w:t>
            </w:r>
          </w:p>
        </w:tc>
        <w:tc>
          <w:tcPr>
            <w:tcW w:w="4434" w:type="dxa"/>
            <w:tcBorders>
              <w:top w:val="single" w:sz="2" w:space="0" w:color="D0D0D0"/>
              <w:left w:val="single" w:sz="2" w:space="0" w:color="D0D0D0"/>
              <w:bottom w:val="single" w:sz="2" w:space="0" w:color="D0D0D0"/>
              <w:right w:val="single" w:sz="2" w:space="0" w:color="D0D0D0"/>
            </w:tcBorders>
            <w:hideMark/>
          </w:tcPr>
          <w:p w14:paraId="1B44F00B"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Inventurna tabela vsebin – zzzs.si</w:t>
            </w:r>
          </w:p>
        </w:tc>
      </w:tr>
    </w:tbl>
    <w:p w14:paraId="70DB619B" w14:textId="77777777" w:rsidR="00BE1449" w:rsidRPr="00BE1449" w:rsidRDefault="00BE1449" w:rsidP="00BE1449">
      <w:pPr>
        <w:jc w:val="both"/>
        <w:rPr>
          <w:rFonts w:ascii="Calibri" w:eastAsia="Calibri" w:hAnsi="Calibri" w:cs="Times New Roman"/>
          <w:b/>
          <w:sz w:val="22"/>
          <w:szCs w:val="22"/>
          <w:lang w:eastAsia="en-US"/>
        </w:rPr>
      </w:pPr>
    </w:p>
    <w:p w14:paraId="48FE3721" w14:textId="52C32324" w:rsidR="00BE1449" w:rsidRPr="004103B1" w:rsidRDefault="00BE1449" w:rsidP="004103B1">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Dizajn sistem postane referenčni dokument za vse nadaljnje faze.</w:t>
      </w:r>
    </w:p>
    <w:p w14:paraId="1EB40543" w14:textId="76EB3466" w:rsidR="00BE1449" w:rsidRPr="00BE1449" w:rsidRDefault="00BE1449" w:rsidP="004103B1">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Za to fazo ima naročnik že pripravljeno vstopno stran zzzs.si in zavarovanec.si ter novo menijsko strukturo, zato se ta del ne vključujeje v aktivnosti.</w:t>
      </w:r>
    </w:p>
    <w:p w14:paraId="159BDF04" w14:textId="6B5B28BA" w:rsidR="00BE1449" w:rsidRPr="004103B1" w:rsidRDefault="00BE1449" w:rsidP="004103B1">
      <w:pPr>
        <w:spacing w:after="40"/>
        <w:jc w:val="both"/>
        <w:rPr>
          <w:rFonts w:ascii="Calibri" w:eastAsia="Calibri" w:hAnsi="Calibri" w:cs="Times New Roman"/>
          <w:sz w:val="22"/>
          <w:szCs w:val="22"/>
          <w:lang w:eastAsia="en-US"/>
        </w:rPr>
      </w:pPr>
      <w:r w:rsidRPr="004103B1">
        <w:rPr>
          <w:rFonts w:ascii="Calibri" w:eastAsia="Calibri" w:hAnsi="Calibri" w:cs="Times New Roman"/>
          <w:sz w:val="22"/>
          <w:szCs w:val="22"/>
          <w:lang w:eastAsia="en-US"/>
        </w:rPr>
        <w:t>Ocena obsega dela</w:t>
      </w:r>
      <w:r w:rsidR="004103B1">
        <w:rPr>
          <w:rFonts w:ascii="Calibri" w:eastAsia="Calibri" w:hAnsi="Calibri" w:cs="Times New Roman"/>
          <w:sz w:val="22"/>
          <w:szCs w:val="22"/>
          <w:lang w:eastAsia="en-US"/>
        </w:rPr>
        <w:t>:</w:t>
      </w:r>
    </w:p>
    <w:tbl>
      <w:tblPr>
        <w:tblStyle w:val="TableNormal"/>
        <w:tblW w:w="9284"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08"/>
        <w:gridCol w:w="1276"/>
      </w:tblGrid>
      <w:tr w:rsidR="00BE1449" w:rsidRPr="00BE1449" w14:paraId="4E1C825F" w14:textId="77777777" w:rsidTr="00F30C7E">
        <w:trPr>
          <w:trHeight w:val="273"/>
        </w:trPr>
        <w:tc>
          <w:tcPr>
            <w:tcW w:w="8008" w:type="dxa"/>
            <w:tcBorders>
              <w:top w:val="single" w:sz="4" w:space="0" w:color="000000"/>
              <w:left w:val="single" w:sz="4" w:space="0" w:color="000000"/>
              <w:bottom w:val="single" w:sz="4" w:space="0" w:color="000000"/>
              <w:right w:val="single" w:sz="4" w:space="0" w:color="000000"/>
            </w:tcBorders>
            <w:shd w:val="clear" w:color="auto" w:fill="F2F2F2"/>
            <w:hideMark/>
          </w:tcPr>
          <w:p w14:paraId="17C75C85"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hideMark/>
          </w:tcPr>
          <w:p w14:paraId="56351968" w14:textId="77777777" w:rsidR="00BE1449" w:rsidRPr="00BE1449" w:rsidRDefault="00BE1449" w:rsidP="00F30C7E">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Obseg ur</w:t>
            </w:r>
          </w:p>
        </w:tc>
      </w:tr>
      <w:tr w:rsidR="00BE1449" w:rsidRPr="00BE1449" w14:paraId="0473A4A0"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hideMark/>
          </w:tcPr>
          <w:p w14:paraId="36C25D5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UX oblikovanje</w:t>
            </w:r>
          </w:p>
        </w:tc>
        <w:tc>
          <w:tcPr>
            <w:tcW w:w="1276" w:type="dxa"/>
            <w:tcBorders>
              <w:top w:val="single" w:sz="4" w:space="0" w:color="000000"/>
              <w:left w:val="single" w:sz="4" w:space="0" w:color="000000"/>
              <w:bottom w:val="single" w:sz="4" w:space="0" w:color="000000"/>
              <w:right w:val="single" w:sz="4" w:space="0" w:color="000000"/>
            </w:tcBorders>
            <w:hideMark/>
          </w:tcPr>
          <w:p w14:paraId="5982A7FE"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60</w:t>
            </w:r>
          </w:p>
        </w:tc>
      </w:tr>
      <w:tr w:rsidR="00BE1449" w:rsidRPr="00BE1449" w14:paraId="2689A724"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hideMark/>
          </w:tcPr>
          <w:p w14:paraId="637F506F"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Testiranje</w:t>
            </w:r>
          </w:p>
        </w:tc>
        <w:tc>
          <w:tcPr>
            <w:tcW w:w="1276" w:type="dxa"/>
            <w:tcBorders>
              <w:top w:val="single" w:sz="4" w:space="0" w:color="000000"/>
              <w:left w:val="single" w:sz="4" w:space="0" w:color="000000"/>
              <w:bottom w:val="single" w:sz="4" w:space="0" w:color="000000"/>
              <w:right w:val="single" w:sz="4" w:space="0" w:color="000000"/>
            </w:tcBorders>
            <w:hideMark/>
          </w:tcPr>
          <w:p w14:paraId="263DA903"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14</w:t>
            </w:r>
          </w:p>
        </w:tc>
      </w:tr>
      <w:tr w:rsidR="00BE1449" w:rsidRPr="00BE1449" w14:paraId="1E1C880D" w14:textId="77777777" w:rsidTr="00F30C7E">
        <w:trPr>
          <w:trHeight w:val="297"/>
        </w:trPr>
        <w:tc>
          <w:tcPr>
            <w:tcW w:w="8008" w:type="dxa"/>
            <w:tcBorders>
              <w:top w:val="single" w:sz="4" w:space="0" w:color="000000"/>
              <w:left w:val="single" w:sz="4" w:space="0" w:color="000000"/>
              <w:bottom w:val="single" w:sz="4" w:space="0" w:color="000000"/>
              <w:right w:val="single" w:sz="4" w:space="0" w:color="000000"/>
            </w:tcBorders>
            <w:hideMark/>
          </w:tcPr>
          <w:p w14:paraId="09DDDBC2"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UI oblikovanje in priprava dizajn sistema</w:t>
            </w:r>
          </w:p>
        </w:tc>
        <w:tc>
          <w:tcPr>
            <w:tcW w:w="1276" w:type="dxa"/>
            <w:tcBorders>
              <w:top w:val="single" w:sz="4" w:space="0" w:color="000000"/>
              <w:left w:val="single" w:sz="4" w:space="0" w:color="000000"/>
              <w:bottom w:val="single" w:sz="4" w:space="0" w:color="000000"/>
              <w:right w:val="single" w:sz="4" w:space="0" w:color="000000"/>
            </w:tcBorders>
            <w:hideMark/>
          </w:tcPr>
          <w:p w14:paraId="1F44667D"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60</w:t>
            </w:r>
          </w:p>
        </w:tc>
      </w:tr>
      <w:tr w:rsidR="00BE1449" w:rsidRPr="00BE1449" w14:paraId="2CD0B23F"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hideMark/>
          </w:tcPr>
          <w:p w14:paraId="479C2EDE"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lastRenderedPageBreak/>
              <w:t>Priprava inventurne tabele vsebin</w:t>
            </w:r>
          </w:p>
        </w:tc>
        <w:tc>
          <w:tcPr>
            <w:tcW w:w="1276" w:type="dxa"/>
            <w:tcBorders>
              <w:top w:val="single" w:sz="4" w:space="0" w:color="000000"/>
              <w:left w:val="single" w:sz="4" w:space="0" w:color="000000"/>
              <w:bottom w:val="single" w:sz="4" w:space="0" w:color="000000"/>
              <w:right w:val="single" w:sz="4" w:space="0" w:color="000000"/>
            </w:tcBorders>
            <w:hideMark/>
          </w:tcPr>
          <w:p w14:paraId="4DBED3D0"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30</w:t>
            </w:r>
          </w:p>
        </w:tc>
      </w:tr>
      <w:tr w:rsidR="00BE1449" w:rsidRPr="00BE1449" w14:paraId="2B16816E"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hideMark/>
          </w:tcPr>
          <w:p w14:paraId="5D52F30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Usklajevanja, sestanki, vodenje in svetovanje</w:t>
            </w:r>
          </w:p>
        </w:tc>
        <w:tc>
          <w:tcPr>
            <w:tcW w:w="1276" w:type="dxa"/>
            <w:tcBorders>
              <w:top w:val="single" w:sz="4" w:space="0" w:color="000000"/>
              <w:left w:val="single" w:sz="4" w:space="0" w:color="000000"/>
              <w:bottom w:val="single" w:sz="4" w:space="0" w:color="000000"/>
              <w:right w:val="single" w:sz="4" w:space="0" w:color="000000"/>
            </w:tcBorders>
            <w:hideMark/>
          </w:tcPr>
          <w:p w14:paraId="52413837" w14:textId="77777777" w:rsidR="00BE1449" w:rsidRPr="00BE1449" w:rsidRDefault="00BE1449" w:rsidP="00F30C7E">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20</w:t>
            </w:r>
          </w:p>
        </w:tc>
      </w:tr>
      <w:tr w:rsidR="00BE1449" w:rsidRPr="00BE1449" w14:paraId="3E1D1A5A" w14:textId="77777777" w:rsidTr="00F30C7E">
        <w:trPr>
          <w:trHeight w:val="292"/>
        </w:trPr>
        <w:tc>
          <w:tcPr>
            <w:tcW w:w="8008" w:type="dxa"/>
            <w:tcBorders>
              <w:top w:val="single" w:sz="4" w:space="0" w:color="000000"/>
              <w:left w:val="single" w:sz="4" w:space="0" w:color="000000"/>
              <w:bottom w:val="single" w:sz="4" w:space="0" w:color="000000"/>
              <w:right w:val="single" w:sz="4" w:space="0" w:color="000000"/>
            </w:tcBorders>
          </w:tcPr>
          <w:p w14:paraId="19701E92"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hideMark/>
          </w:tcPr>
          <w:p w14:paraId="7D51970F" w14:textId="77777777" w:rsidR="00BE1449" w:rsidRPr="00BE1449" w:rsidRDefault="00BE1449" w:rsidP="00F30C7E">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184</w:t>
            </w:r>
          </w:p>
        </w:tc>
      </w:tr>
    </w:tbl>
    <w:p w14:paraId="03DDFD4F" w14:textId="517EE499" w:rsidR="00BE1449" w:rsidRPr="00BE1449" w:rsidRDefault="00BE1449" w:rsidP="004103B1">
      <w:pPr>
        <w:spacing w:before="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Okvirno trajanje te faze je </w:t>
      </w:r>
      <w:r w:rsidR="00751235">
        <w:rPr>
          <w:rFonts w:ascii="Calibri" w:eastAsia="Calibri" w:hAnsi="Calibri" w:cs="Times New Roman"/>
          <w:sz w:val="22"/>
          <w:szCs w:val="22"/>
          <w:lang w:eastAsia="en-US"/>
        </w:rPr>
        <w:t>4</w:t>
      </w:r>
      <w:r w:rsidRPr="00BE1449">
        <w:rPr>
          <w:rFonts w:ascii="Calibri" w:eastAsia="Calibri" w:hAnsi="Calibri" w:cs="Times New Roman"/>
          <w:sz w:val="22"/>
          <w:szCs w:val="22"/>
          <w:lang w:eastAsia="en-US"/>
        </w:rPr>
        <w:t xml:space="preserve"> mesec</w:t>
      </w:r>
      <w:r w:rsidR="00751235">
        <w:rPr>
          <w:rFonts w:ascii="Calibri" w:eastAsia="Calibri" w:hAnsi="Calibri" w:cs="Times New Roman"/>
          <w:sz w:val="22"/>
          <w:szCs w:val="22"/>
          <w:lang w:eastAsia="en-US"/>
        </w:rPr>
        <w:t>e</w:t>
      </w:r>
      <w:r w:rsidRPr="00BE1449">
        <w:rPr>
          <w:rFonts w:ascii="Calibri" w:eastAsia="Calibri" w:hAnsi="Calibri" w:cs="Times New Roman"/>
          <w:sz w:val="22"/>
          <w:szCs w:val="22"/>
          <w:lang w:eastAsia="en-US"/>
        </w:rPr>
        <w:t>.</w:t>
      </w:r>
    </w:p>
    <w:p w14:paraId="764B6217" w14:textId="77777777" w:rsidR="00BE1449" w:rsidRPr="00BE1449" w:rsidRDefault="00BE1449" w:rsidP="00BE1449">
      <w:pPr>
        <w:jc w:val="both"/>
        <w:rPr>
          <w:rFonts w:ascii="Calibri" w:eastAsia="Calibri" w:hAnsi="Calibri" w:cs="Times New Roman"/>
          <w:sz w:val="22"/>
          <w:szCs w:val="22"/>
          <w:lang w:eastAsia="en-US"/>
        </w:rPr>
      </w:pPr>
    </w:p>
    <w:p w14:paraId="44FEF481" w14:textId="77777777" w:rsidR="00BE1449" w:rsidRPr="00BE1449" w:rsidRDefault="00BE1449" w:rsidP="00BE1449">
      <w:pPr>
        <w:jc w:val="both"/>
        <w:rPr>
          <w:rFonts w:ascii="Calibri" w:eastAsia="Calibri" w:hAnsi="Calibri" w:cs="Times New Roman"/>
          <w:b/>
          <w:sz w:val="22"/>
          <w:szCs w:val="22"/>
          <w:lang w:eastAsia="en-US"/>
        </w:rPr>
      </w:pPr>
      <w:r w:rsidRPr="00BE1449">
        <w:rPr>
          <w:rFonts w:ascii="Calibri" w:eastAsia="Calibri" w:hAnsi="Calibri" w:cs="Times New Roman"/>
          <w:b/>
          <w:sz w:val="22"/>
          <w:szCs w:val="22"/>
          <w:lang w:eastAsia="en-US"/>
        </w:rPr>
        <w:t>Portali: enoten pristop, manjši obseg</w:t>
      </w:r>
    </w:p>
    <w:p w14:paraId="03F6E54A" w14:textId="1B2A1BA6" w:rsidR="00BE1449" w:rsidRPr="00BE1449" w:rsidRDefault="00BE1449" w:rsidP="00BE1449">
      <w:pPr>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Faze 3</w:t>
      </w:r>
      <w:r w:rsidR="00D23275">
        <w:rPr>
          <w:rFonts w:ascii="Calibri" w:eastAsia="Calibri" w:hAnsi="Calibri" w:cs="Times New Roman"/>
          <w:sz w:val="22"/>
          <w:szCs w:val="22"/>
          <w:lang w:eastAsia="en-US"/>
        </w:rPr>
        <w:t xml:space="preserve"> - </w:t>
      </w:r>
      <w:r w:rsidRPr="00BE1449">
        <w:rPr>
          <w:rFonts w:ascii="Calibri" w:eastAsia="Calibri" w:hAnsi="Calibri" w:cs="Times New Roman"/>
          <w:sz w:val="22"/>
          <w:szCs w:val="22"/>
          <w:lang w:eastAsia="en-US"/>
        </w:rPr>
        <w:t>6 sledijo isti metodologiji kot Faza 2, z dvema ključnima razlikama:</w:t>
      </w:r>
    </w:p>
    <w:p w14:paraId="31C6F4FE" w14:textId="639E67B1" w:rsidR="00BE1449" w:rsidRPr="00BE1449" w:rsidRDefault="00BE1449" w:rsidP="004103B1">
      <w:pPr>
        <w:numPr>
          <w:ilvl w:val="0"/>
          <w:numId w:val="25"/>
        </w:numPr>
        <w:tabs>
          <w:tab w:val="left" w:pos="5670"/>
        </w:tabs>
        <w:ind w:left="369" w:hanging="301"/>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Dizajn sistem je že vzpostavljen </w:t>
      </w:r>
      <w:r w:rsidR="004103B1">
        <w:rPr>
          <w:rFonts w:ascii="Calibri" w:eastAsia="Calibri" w:hAnsi="Calibri" w:cs="Times New Roman"/>
          <w:sz w:val="22"/>
          <w:szCs w:val="22"/>
          <w:lang w:eastAsia="en-US"/>
        </w:rPr>
        <w:t>-</w:t>
      </w:r>
      <w:r w:rsidRPr="00BE1449">
        <w:rPr>
          <w:rFonts w:ascii="Calibri" w:eastAsia="Calibri" w:hAnsi="Calibri" w:cs="Times New Roman"/>
          <w:sz w:val="22"/>
          <w:szCs w:val="22"/>
          <w:lang w:eastAsia="en-US"/>
        </w:rPr>
        <w:t xml:space="preserve"> ni ga treba graditi od začetka. </w:t>
      </w:r>
    </w:p>
    <w:p w14:paraId="38B17516" w14:textId="58599894" w:rsidR="00BE1449" w:rsidRPr="00BE1449" w:rsidRDefault="00BE1449" w:rsidP="004103B1">
      <w:pPr>
        <w:numPr>
          <w:ilvl w:val="0"/>
          <w:numId w:val="25"/>
        </w:numPr>
        <w:tabs>
          <w:tab w:val="left" w:pos="5670"/>
        </w:tabs>
        <w:ind w:left="369" w:hanging="301"/>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Obseg novih tipskih strani je manjši </w:t>
      </w:r>
      <w:r w:rsidR="004103B1">
        <w:rPr>
          <w:rFonts w:ascii="Calibri" w:eastAsia="Calibri" w:hAnsi="Calibri" w:cs="Times New Roman"/>
          <w:sz w:val="22"/>
          <w:szCs w:val="22"/>
          <w:lang w:eastAsia="en-US"/>
        </w:rPr>
        <w:t>-</w:t>
      </w:r>
      <w:r w:rsidRPr="00BE1449">
        <w:rPr>
          <w:rFonts w:ascii="Calibri" w:eastAsia="Calibri" w:hAnsi="Calibri" w:cs="Times New Roman"/>
          <w:sz w:val="22"/>
          <w:szCs w:val="22"/>
          <w:lang w:eastAsia="en-US"/>
        </w:rPr>
        <w:t xml:space="preserve"> vsak naslednji portal deli večino komponent s predhodnim.</w:t>
      </w:r>
    </w:p>
    <w:p w14:paraId="59020671" w14:textId="77777777" w:rsidR="00BE1449" w:rsidRPr="00BE1449" w:rsidRDefault="00BE1449" w:rsidP="00BE1449">
      <w:pPr>
        <w:jc w:val="both"/>
        <w:rPr>
          <w:rFonts w:ascii="Calibri" w:eastAsia="Calibri" w:hAnsi="Calibri" w:cs="Times New Roman"/>
          <w:sz w:val="22"/>
          <w:szCs w:val="22"/>
          <w:lang w:eastAsia="en-US"/>
        </w:rPr>
      </w:pPr>
    </w:p>
    <w:p w14:paraId="3D64871A" w14:textId="7F0066EB" w:rsidR="00BE1449" w:rsidRPr="00986A9E" w:rsidRDefault="00BE1449" w:rsidP="00986A9E">
      <w:pPr>
        <w:pStyle w:val="Odstavekseznama"/>
        <w:widowControl w:val="0"/>
        <w:numPr>
          <w:ilvl w:val="0"/>
          <w:numId w:val="35"/>
        </w:numPr>
        <w:autoSpaceDE w:val="0"/>
        <w:autoSpaceDN w:val="0"/>
        <w:spacing w:after="120"/>
        <w:ind w:left="357" w:hanging="357"/>
        <w:jc w:val="both"/>
        <w:outlineLvl w:val="1"/>
        <w:rPr>
          <w:rFonts w:ascii="Calibri" w:eastAsia="Arial" w:hAnsi="Calibri"/>
          <w:color w:val="0070C0"/>
          <w:sz w:val="22"/>
          <w:szCs w:val="22"/>
          <w:u w:val="single"/>
          <w:lang w:eastAsia="en-US"/>
        </w:rPr>
      </w:pPr>
      <w:r w:rsidRPr="00986A9E">
        <w:rPr>
          <w:rFonts w:ascii="Calibri" w:eastAsia="Arial" w:hAnsi="Calibri"/>
          <w:color w:val="0070C0"/>
          <w:sz w:val="22"/>
          <w:szCs w:val="22"/>
          <w:u w:val="single"/>
          <w:lang w:eastAsia="en-US"/>
        </w:rPr>
        <w:t xml:space="preserve">Faza 3: UX/UI oblikovanje </w:t>
      </w:r>
      <w:r w:rsidR="00EE7AA0" w:rsidRPr="00986A9E">
        <w:rPr>
          <w:rFonts w:ascii="Calibri" w:eastAsia="Arial" w:hAnsi="Calibri"/>
          <w:color w:val="0070C0"/>
          <w:sz w:val="22"/>
          <w:szCs w:val="22"/>
          <w:u w:val="single"/>
          <w:lang w:eastAsia="en-US"/>
        </w:rPr>
        <w:t>-</w:t>
      </w:r>
      <w:r w:rsidRPr="00986A9E">
        <w:rPr>
          <w:rFonts w:ascii="Calibri" w:eastAsia="Arial" w:hAnsi="Calibri"/>
          <w:color w:val="0070C0"/>
          <w:sz w:val="22"/>
          <w:szCs w:val="22"/>
          <w:u w:val="single"/>
          <w:lang w:eastAsia="en-US"/>
        </w:rPr>
        <w:t xml:space="preserve"> zavarovanec.zzzs.si</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077ECC31" w14:textId="77777777" w:rsidTr="00175459">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549FC57D"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10682C79"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3FFE9D97" w14:textId="77777777" w:rsidTr="00A16302">
        <w:trPr>
          <w:trHeight w:val="1705"/>
        </w:trPr>
        <w:tc>
          <w:tcPr>
            <w:tcW w:w="4862" w:type="dxa"/>
            <w:tcBorders>
              <w:top w:val="single" w:sz="2" w:space="0" w:color="D0D0D0"/>
              <w:left w:val="single" w:sz="2" w:space="0" w:color="D0D0D0"/>
              <w:bottom w:val="single" w:sz="2" w:space="0" w:color="D0D0D0"/>
              <w:right w:val="single" w:sz="2" w:space="0" w:color="D0D0D0"/>
            </w:tcBorders>
            <w:shd w:val="clear" w:color="auto" w:fill="F5F5F5"/>
          </w:tcPr>
          <w:p w14:paraId="266C2A0D"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Poglobljena analiza vsebine in strukture portala Popis preostalih tipskih strani (ki niso pokrite iz Faze 2)</w:t>
            </w:r>
          </w:p>
          <w:p w14:paraId="1E95FBAF"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za nove tipske strani (desktop)</w:t>
            </w:r>
          </w:p>
          <w:p w14:paraId="7AE51C92"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UI dizajn za nove tipske strani (desktop in mobile)</w:t>
            </w:r>
          </w:p>
          <w:p w14:paraId="42860F7D" w14:textId="77777777" w:rsidR="00BE1449" w:rsidRPr="00BE1449" w:rsidRDefault="00BE1449" w:rsidP="00BE1449">
            <w:pPr>
              <w:jc w:val="both"/>
              <w:rPr>
                <w:rFonts w:asciiTheme="minorHAnsi" w:eastAsiaTheme="minorHAnsi" w:hAnsiTheme="minorHAnsi" w:cstheme="minorBidi"/>
                <w:b/>
                <w:sz w:val="22"/>
                <w:szCs w:val="22"/>
                <w:lang w:eastAsia="en-US"/>
              </w:rPr>
            </w:pPr>
          </w:p>
          <w:p w14:paraId="2C0D1164"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Obseg: do 7 zaslonov · 1 iteracija · Migracijska matrika</w:t>
            </w:r>
          </w:p>
        </w:tc>
        <w:tc>
          <w:tcPr>
            <w:tcW w:w="4434" w:type="dxa"/>
            <w:tcBorders>
              <w:top w:val="single" w:sz="2" w:space="0" w:color="D0D0D0"/>
              <w:left w:val="single" w:sz="2" w:space="0" w:color="D0D0D0"/>
              <w:bottom w:val="single" w:sz="2" w:space="0" w:color="D0D0D0"/>
              <w:right w:val="single" w:sz="2" w:space="0" w:color="D0D0D0"/>
            </w:tcBorders>
            <w:hideMark/>
          </w:tcPr>
          <w:p w14:paraId="0C610126"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UI predloge Posodobljen dizajn sistem</w:t>
            </w:r>
          </w:p>
          <w:p w14:paraId="0075BDC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Inventurna tabela vsebin – zavarovanec.zzzs.si</w:t>
            </w:r>
          </w:p>
        </w:tc>
      </w:tr>
    </w:tbl>
    <w:p w14:paraId="02A8358E" w14:textId="0307A170" w:rsidR="00BE1449" w:rsidRPr="00EE7AA0" w:rsidRDefault="00BE1449" w:rsidP="00A0213A">
      <w:pPr>
        <w:spacing w:before="120" w:after="40"/>
        <w:jc w:val="both"/>
        <w:rPr>
          <w:rFonts w:ascii="Calibri" w:eastAsia="Calibri" w:hAnsi="Calibri" w:cs="Times New Roman"/>
          <w:bCs/>
          <w:sz w:val="22"/>
          <w:szCs w:val="22"/>
          <w:lang w:eastAsia="en-US"/>
        </w:rPr>
      </w:pPr>
      <w:r w:rsidRPr="00EE7AA0">
        <w:rPr>
          <w:rFonts w:ascii="Calibri" w:eastAsia="Calibri" w:hAnsi="Calibri" w:cs="Times New Roman"/>
          <w:bCs/>
          <w:sz w:val="22"/>
          <w:szCs w:val="22"/>
          <w:lang w:eastAsia="en-US"/>
        </w:rPr>
        <w:t>Ocena obsega dela</w:t>
      </w:r>
      <w:r w:rsidR="00EE7AA0">
        <w:rPr>
          <w:rFonts w:ascii="Calibri" w:eastAsia="Calibri" w:hAnsi="Calibri" w:cs="Times New Roman"/>
          <w:bCs/>
          <w:sz w:val="22"/>
          <w:szCs w:val="22"/>
          <w:lang w:eastAsia="en-US"/>
        </w:rPr>
        <w:t>:</w:t>
      </w:r>
    </w:p>
    <w:tbl>
      <w:tblPr>
        <w:tblStyle w:val="TableNormal"/>
        <w:tblW w:w="9284"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66"/>
        <w:gridCol w:w="1418"/>
      </w:tblGrid>
      <w:tr w:rsidR="00BE1449" w:rsidRPr="00BE1449" w14:paraId="45019C60" w14:textId="77777777" w:rsidTr="00EE7AA0">
        <w:trPr>
          <w:trHeight w:val="277"/>
        </w:trPr>
        <w:tc>
          <w:tcPr>
            <w:tcW w:w="7866" w:type="dxa"/>
            <w:tcBorders>
              <w:top w:val="single" w:sz="4" w:space="0" w:color="000000"/>
              <w:left w:val="single" w:sz="4" w:space="0" w:color="000000"/>
              <w:bottom w:val="single" w:sz="4" w:space="0" w:color="000000"/>
              <w:right w:val="single" w:sz="4" w:space="0" w:color="000000"/>
            </w:tcBorders>
            <w:shd w:val="clear" w:color="auto" w:fill="F2F2F2"/>
            <w:hideMark/>
          </w:tcPr>
          <w:p w14:paraId="0A1B4C8D"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w:t>
            </w:r>
          </w:p>
        </w:tc>
        <w:tc>
          <w:tcPr>
            <w:tcW w:w="1418" w:type="dxa"/>
            <w:tcBorders>
              <w:top w:val="single" w:sz="4" w:space="0" w:color="000000"/>
              <w:left w:val="single" w:sz="4" w:space="0" w:color="000000"/>
              <w:bottom w:val="single" w:sz="4" w:space="0" w:color="000000"/>
              <w:right w:val="single" w:sz="4" w:space="0" w:color="000000"/>
            </w:tcBorders>
            <w:shd w:val="clear" w:color="auto" w:fill="F2F2F2"/>
            <w:hideMark/>
          </w:tcPr>
          <w:p w14:paraId="54546709" w14:textId="77777777" w:rsidR="00BE1449" w:rsidRPr="00BE1449" w:rsidRDefault="00BE1449" w:rsidP="00EE7AA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Obseg ur</w:t>
            </w:r>
          </w:p>
        </w:tc>
      </w:tr>
      <w:tr w:rsidR="00BE1449" w:rsidRPr="00BE1449" w14:paraId="4E300BC0" w14:textId="77777777" w:rsidTr="00EE7AA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69D8F0CE"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UX oblikovanje, UI oblikovanje, dizajn sistem, inventurna tabela</w:t>
            </w:r>
          </w:p>
        </w:tc>
        <w:tc>
          <w:tcPr>
            <w:tcW w:w="1418" w:type="dxa"/>
            <w:tcBorders>
              <w:top w:val="single" w:sz="4" w:space="0" w:color="000000"/>
              <w:left w:val="single" w:sz="4" w:space="0" w:color="000000"/>
              <w:bottom w:val="single" w:sz="4" w:space="0" w:color="000000"/>
              <w:right w:val="single" w:sz="4" w:space="0" w:color="000000"/>
            </w:tcBorders>
            <w:hideMark/>
          </w:tcPr>
          <w:p w14:paraId="429AF82F" w14:textId="77777777" w:rsidR="00BE1449" w:rsidRPr="00BE1449" w:rsidRDefault="00BE1449" w:rsidP="00EE7AA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100</w:t>
            </w:r>
          </w:p>
        </w:tc>
      </w:tr>
      <w:tr w:rsidR="00BE1449" w:rsidRPr="00BE1449" w14:paraId="54980451" w14:textId="77777777" w:rsidTr="00EE7AA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243F9513"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Usklajevanja, sestanki, vodenje in svetovanje</w:t>
            </w:r>
          </w:p>
        </w:tc>
        <w:tc>
          <w:tcPr>
            <w:tcW w:w="1418" w:type="dxa"/>
            <w:tcBorders>
              <w:top w:val="single" w:sz="4" w:space="0" w:color="000000"/>
              <w:left w:val="single" w:sz="4" w:space="0" w:color="000000"/>
              <w:bottom w:val="single" w:sz="4" w:space="0" w:color="000000"/>
              <w:right w:val="single" w:sz="4" w:space="0" w:color="000000"/>
            </w:tcBorders>
            <w:hideMark/>
          </w:tcPr>
          <w:p w14:paraId="3646C8F4" w14:textId="77777777" w:rsidR="00BE1449" w:rsidRPr="00BE1449" w:rsidRDefault="00BE1449" w:rsidP="00EE7AA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20</w:t>
            </w:r>
          </w:p>
        </w:tc>
      </w:tr>
      <w:tr w:rsidR="00BE1449" w:rsidRPr="00BE1449" w14:paraId="5B9F79AE" w14:textId="77777777" w:rsidTr="00EE7AA0">
        <w:trPr>
          <w:trHeight w:val="292"/>
        </w:trPr>
        <w:tc>
          <w:tcPr>
            <w:tcW w:w="7866" w:type="dxa"/>
            <w:tcBorders>
              <w:top w:val="single" w:sz="4" w:space="0" w:color="000000"/>
              <w:left w:val="single" w:sz="4" w:space="0" w:color="000000"/>
              <w:bottom w:val="single" w:sz="4" w:space="0" w:color="000000"/>
              <w:right w:val="single" w:sz="4" w:space="0" w:color="000000"/>
            </w:tcBorders>
          </w:tcPr>
          <w:p w14:paraId="66EA82CC"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4DA8B11D" w14:textId="77777777" w:rsidR="00BE1449" w:rsidRPr="00BE1449" w:rsidRDefault="00BE1449" w:rsidP="00EE7AA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120</w:t>
            </w:r>
          </w:p>
        </w:tc>
      </w:tr>
    </w:tbl>
    <w:p w14:paraId="32D1FF8F" w14:textId="1B02AD89" w:rsidR="00BE1449" w:rsidRPr="00BE1449" w:rsidRDefault="00BE1449" w:rsidP="00A0213A">
      <w:pPr>
        <w:spacing w:before="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Okvirno trajanje te faze je </w:t>
      </w:r>
      <w:r w:rsidR="00751235">
        <w:rPr>
          <w:rFonts w:ascii="Calibri" w:eastAsia="Calibri" w:hAnsi="Calibri" w:cs="Times New Roman"/>
          <w:sz w:val="22"/>
          <w:szCs w:val="22"/>
          <w:lang w:eastAsia="en-US"/>
        </w:rPr>
        <w:t>4</w:t>
      </w:r>
      <w:r w:rsidRPr="00BE1449">
        <w:rPr>
          <w:rFonts w:ascii="Calibri" w:eastAsia="Calibri" w:hAnsi="Calibri" w:cs="Times New Roman"/>
          <w:sz w:val="22"/>
          <w:szCs w:val="22"/>
          <w:lang w:eastAsia="en-US"/>
        </w:rPr>
        <w:t xml:space="preserve"> mesec</w:t>
      </w:r>
      <w:r w:rsidR="00751235">
        <w:rPr>
          <w:rFonts w:ascii="Calibri" w:eastAsia="Calibri" w:hAnsi="Calibri" w:cs="Times New Roman"/>
          <w:sz w:val="22"/>
          <w:szCs w:val="22"/>
          <w:lang w:eastAsia="en-US"/>
        </w:rPr>
        <w:t>e</w:t>
      </w:r>
      <w:r w:rsidRPr="00BE1449">
        <w:rPr>
          <w:rFonts w:ascii="Calibri" w:eastAsia="Calibri" w:hAnsi="Calibri" w:cs="Times New Roman"/>
          <w:sz w:val="22"/>
          <w:szCs w:val="22"/>
          <w:lang w:eastAsia="en-US"/>
        </w:rPr>
        <w:t>.</w:t>
      </w:r>
    </w:p>
    <w:p w14:paraId="3D45E911" w14:textId="77777777" w:rsidR="00BE1449" w:rsidRPr="00BE1449" w:rsidRDefault="00BE1449" w:rsidP="00BE1449">
      <w:pPr>
        <w:jc w:val="both"/>
        <w:rPr>
          <w:rFonts w:ascii="Calibri" w:eastAsia="Calibri" w:hAnsi="Calibri" w:cs="Times New Roman"/>
          <w:sz w:val="22"/>
          <w:szCs w:val="22"/>
          <w:lang w:eastAsia="en-US"/>
        </w:rPr>
      </w:pPr>
    </w:p>
    <w:p w14:paraId="5DACEA20" w14:textId="07F2E325" w:rsidR="00BE1449" w:rsidRPr="00986A9E" w:rsidRDefault="00BE1449" w:rsidP="00986A9E">
      <w:pPr>
        <w:pStyle w:val="Odstavekseznama"/>
        <w:widowControl w:val="0"/>
        <w:numPr>
          <w:ilvl w:val="0"/>
          <w:numId w:val="34"/>
        </w:numPr>
        <w:autoSpaceDE w:val="0"/>
        <w:autoSpaceDN w:val="0"/>
        <w:spacing w:after="120"/>
        <w:ind w:left="357" w:hanging="357"/>
        <w:jc w:val="both"/>
        <w:outlineLvl w:val="1"/>
        <w:rPr>
          <w:rFonts w:ascii="Calibri" w:eastAsia="Arial" w:hAnsi="Calibri"/>
          <w:color w:val="0070C0"/>
          <w:sz w:val="22"/>
          <w:szCs w:val="22"/>
          <w:u w:val="single"/>
          <w:lang w:eastAsia="en-US"/>
        </w:rPr>
      </w:pPr>
      <w:r w:rsidRPr="00986A9E">
        <w:rPr>
          <w:rFonts w:ascii="Calibri" w:eastAsia="Arial" w:hAnsi="Calibri"/>
          <w:color w:val="0070C0"/>
          <w:sz w:val="22"/>
          <w:szCs w:val="22"/>
          <w:u w:val="single"/>
          <w:lang w:eastAsia="en-US"/>
        </w:rPr>
        <w:t xml:space="preserve">Faza 4: UX/UI oblikovanje </w:t>
      </w:r>
      <w:r w:rsidR="00EE7AA0" w:rsidRPr="00986A9E">
        <w:rPr>
          <w:rFonts w:ascii="Calibri" w:eastAsia="Arial" w:hAnsi="Calibri"/>
          <w:color w:val="0070C0"/>
          <w:sz w:val="22"/>
          <w:szCs w:val="22"/>
          <w:u w:val="single"/>
          <w:lang w:eastAsia="en-US"/>
        </w:rPr>
        <w:t>-</w:t>
      </w:r>
      <w:r w:rsidRPr="00986A9E">
        <w:rPr>
          <w:rFonts w:ascii="Calibri" w:eastAsia="Arial" w:hAnsi="Calibri"/>
          <w:color w:val="0070C0"/>
          <w:sz w:val="22"/>
          <w:szCs w:val="22"/>
          <w:u w:val="single"/>
          <w:lang w:eastAsia="en-US"/>
        </w:rPr>
        <w:t xml:space="preserve"> Portal za izvajalce</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74B83CBE" w14:textId="77777777" w:rsidTr="00291FB0">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4D9EA72A"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5A7FD26B"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02F28FE2" w14:textId="77777777" w:rsidTr="00A16302">
        <w:trPr>
          <w:trHeight w:val="1663"/>
        </w:trPr>
        <w:tc>
          <w:tcPr>
            <w:tcW w:w="4862" w:type="dxa"/>
            <w:tcBorders>
              <w:top w:val="single" w:sz="2" w:space="0" w:color="D0D0D0"/>
              <w:left w:val="single" w:sz="2" w:space="0" w:color="D0D0D0"/>
              <w:bottom w:val="single" w:sz="2" w:space="0" w:color="D0D0D0"/>
              <w:right w:val="single" w:sz="2" w:space="0" w:color="D0D0D0"/>
            </w:tcBorders>
            <w:shd w:val="clear" w:color="auto" w:fill="F5F5F5"/>
          </w:tcPr>
          <w:p w14:paraId="5AFF381D"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Poglobljena analiza vsebine in strukture portala Popis preostalih tipskih strani (ki niso pokrite iz Faze 3)</w:t>
            </w:r>
          </w:p>
          <w:p w14:paraId="0C188A61"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za nove tipske strani (desktop)</w:t>
            </w:r>
          </w:p>
          <w:p w14:paraId="2481568D"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UI dizajn za nove tipske strani (desktop in mobile)</w:t>
            </w:r>
          </w:p>
          <w:p w14:paraId="10E21241" w14:textId="77777777" w:rsidR="00BE1449" w:rsidRPr="00BE1449" w:rsidRDefault="00BE1449" w:rsidP="00BE1449">
            <w:pPr>
              <w:jc w:val="both"/>
              <w:rPr>
                <w:rFonts w:asciiTheme="minorHAnsi" w:eastAsiaTheme="minorHAnsi" w:hAnsiTheme="minorHAnsi" w:cstheme="minorBidi"/>
                <w:b/>
                <w:sz w:val="22"/>
                <w:szCs w:val="22"/>
                <w:lang w:eastAsia="en-US"/>
              </w:rPr>
            </w:pPr>
          </w:p>
          <w:p w14:paraId="4BE2EF7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Obseg: do 4 zaslone · 1 iteracija · Migracijska matrika</w:t>
            </w:r>
          </w:p>
        </w:tc>
        <w:tc>
          <w:tcPr>
            <w:tcW w:w="4434" w:type="dxa"/>
            <w:tcBorders>
              <w:top w:val="single" w:sz="2" w:space="0" w:color="D0D0D0"/>
              <w:left w:val="single" w:sz="2" w:space="0" w:color="D0D0D0"/>
              <w:bottom w:val="single" w:sz="2" w:space="0" w:color="D0D0D0"/>
              <w:right w:val="single" w:sz="2" w:space="0" w:color="D0D0D0"/>
            </w:tcBorders>
            <w:hideMark/>
          </w:tcPr>
          <w:p w14:paraId="5C09E712"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UI predloge Posodobljen dizajn sistem Inventurna tabela vsebin</w:t>
            </w:r>
          </w:p>
        </w:tc>
      </w:tr>
    </w:tbl>
    <w:p w14:paraId="799AE1CD" w14:textId="76858C00" w:rsidR="00BE1449" w:rsidRPr="00EE7AA0" w:rsidRDefault="00BE1449" w:rsidP="00A0213A">
      <w:pPr>
        <w:spacing w:before="120"/>
        <w:jc w:val="both"/>
        <w:rPr>
          <w:rFonts w:ascii="Calibri" w:eastAsia="Calibri" w:hAnsi="Calibri" w:cs="Times New Roman"/>
          <w:bCs/>
          <w:sz w:val="22"/>
          <w:szCs w:val="22"/>
          <w:lang w:eastAsia="en-US"/>
        </w:rPr>
      </w:pPr>
      <w:r w:rsidRPr="00EE7AA0">
        <w:rPr>
          <w:rFonts w:ascii="Calibri" w:eastAsia="Calibri" w:hAnsi="Calibri" w:cs="Times New Roman"/>
          <w:bCs/>
          <w:sz w:val="22"/>
          <w:szCs w:val="22"/>
          <w:lang w:eastAsia="en-US"/>
        </w:rPr>
        <w:t>Ocena obsega dela</w:t>
      </w:r>
      <w:r w:rsidR="00EE7AA0" w:rsidRPr="00EE7AA0">
        <w:rPr>
          <w:rFonts w:ascii="Calibri" w:eastAsia="Calibri" w:hAnsi="Calibri" w:cs="Times New Roman"/>
          <w:bCs/>
          <w:sz w:val="22"/>
          <w:szCs w:val="22"/>
          <w:lang w:eastAsia="en-US"/>
        </w:rPr>
        <w:t>:</w:t>
      </w:r>
    </w:p>
    <w:tbl>
      <w:tblPr>
        <w:tblStyle w:val="TableNormal"/>
        <w:tblW w:w="9284"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66"/>
        <w:gridCol w:w="1418"/>
      </w:tblGrid>
      <w:tr w:rsidR="00BE1449" w:rsidRPr="00BE1449" w14:paraId="5079D520" w14:textId="77777777" w:rsidTr="00291FB0">
        <w:trPr>
          <w:trHeight w:val="277"/>
        </w:trPr>
        <w:tc>
          <w:tcPr>
            <w:tcW w:w="7866" w:type="dxa"/>
            <w:tcBorders>
              <w:top w:val="single" w:sz="4" w:space="0" w:color="000000"/>
              <w:left w:val="single" w:sz="4" w:space="0" w:color="000000"/>
              <w:bottom w:val="single" w:sz="4" w:space="0" w:color="000000"/>
              <w:right w:val="single" w:sz="4" w:space="0" w:color="000000"/>
            </w:tcBorders>
            <w:shd w:val="clear" w:color="auto" w:fill="F2F2F2"/>
            <w:hideMark/>
          </w:tcPr>
          <w:p w14:paraId="45D55DFF"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w:t>
            </w:r>
          </w:p>
        </w:tc>
        <w:tc>
          <w:tcPr>
            <w:tcW w:w="1418" w:type="dxa"/>
            <w:tcBorders>
              <w:top w:val="single" w:sz="4" w:space="0" w:color="000000"/>
              <w:left w:val="single" w:sz="4" w:space="0" w:color="000000"/>
              <w:bottom w:val="single" w:sz="4" w:space="0" w:color="000000"/>
              <w:right w:val="single" w:sz="4" w:space="0" w:color="000000"/>
            </w:tcBorders>
            <w:shd w:val="clear" w:color="auto" w:fill="F2F2F2"/>
            <w:hideMark/>
          </w:tcPr>
          <w:p w14:paraId="2583E877" w14:textId="77777777" w:rsidR="00BE1449" w:rsidRPr="00BE1449" w:rsidRDefault="00BE1449" w:rsidP="00291FB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Obseg ur</w:t>
            </w:r>
          </w:p>
        </w:tc>
      </w:tr>
      <w:tr w:rsidR="00BE1449" w:rsidRPr="00BE1449" w14:paraId="57613319"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6CF219CB"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UX oblikovanje, UI oblikovanje, dizajn sistem, inventurna tabela</w:t>
            </w:r>
          </w:p>
        </w:tc>
        <w:tc>
          <w:tcPr>
            <w:tcW w:w="1418" w:type="dxa"/>
            <w:tcBorders>
              <w:top w:val="single" w:sz="4" w:space="0" w:color="000000"/>
              <w:left w:val="single" w:sz="4" w:space="0" w:color="000000"/>
              <w:bottom w:val="single" w:sz="4" w:space="0" w:color="000000"/>
              <w:right w:val="single" w:sz="4" w:space="0" w:color="000000"/>
            </w:tcBorders>
            <w:hideMark/>
          </w:tcPr>
          <w:p w14:paraId="1ED4738A" w14:textId="77777777" w:rsidR="00BE1449" w:rsidRPr="00BE1449" w:rsidRDefault="00BE1449" w:rsidP="00291FB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84</w:t>
            </w:r>
          </w:p>
        </w:tc>
      </w:tr>
      <w:tr w:rsidR="00BE1449" w:rsidRPr="00BE1449" w14:paraId="091CC30A"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46F2283D"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Usklajevanja, sestanki, vodenje in svetovanje</w:t>
            </w:r>
          </w:p>
        </w:tc>
        <w:tc>
          <w:tcPr>
            <w:tcW w:w="1418" w:type="dxa"/>
            <w:tcBorders>
              <w:top w:val="single" w:sz="4" w:space="0" w:color="000000"/>
              <w:left w:val="single" w:sz="4" w:space="0" w:color="000000"/>
              <w:bottom w:val="single" w:sz="4" w:space="0" w:color="000000"/>
              <w:right w:val="single" w:sz="4" w:space="0" w:color="000000"/>
            </w:tcBorders>
            <w:hideMark/>
          </w:tcPr>
          <w:p w14:paraId="52FE840D" w14:textId="77777777" w:rsidR="00BE1449" w:rsidRPr="00BE1449" w:rsidRDefault="00BE1449" w:rsidP="00291FB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20</w:t>
            </w:r>
          </w:p>
        </w:tc>
      </w:tr>
      <w:tr w:rsidR="00BE1449" w:rsidRPr="00BE1449" w14:paraId="5DB3D51A"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tcPr>
          <w:p w14:paraId="2F7301B8"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6A15B453" w14:textId="77777777" w:rsidR="00BE1449" w:rsidRPr="00BE1449" w:rsidRDefault="00BE1449" w:rsidP="00291FB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104</w:t>
            </w:r>
          </w:p>
        </w:tc>
      </w:tr>
    </w:tbl>
    <w:p w14:paraId="31729A3B" w14:textId="01B99307" w:rsidR="00BE1449" w:rsidRPr="00BE1449" w:rsidRDefault="00BE1449" w:rsidP="00A0213A">
      <w:pPr>
        <w:spacing w:before="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Okvirno trajanje te faze je </w:t>
      </w:r>
      <w:r w:rsidR="00751235">
        <w:rPr>
          <w:rFonts w:ascii="Calibri" w:eastAsia="Calibri" w:hAnsi="Calibri" w:cs="Times New Roman"/>
          <w:sz w:val="22"/>
          <w:szCs w:val="22"/>
          <w:lang w:eastAsia="en-US"/>
        </w:rPr>
        <w:t>4</w:t>
      </w:r>
      <w:r w:rsidRPr="00BE1449">
        <w:rPr>
          <w:rFonts w:ascii="Calibri" w:eastAsia="Calibri" w:hAnsi="Calibri" w:cs="Times New Roman"/>
          <w:sz w:val="22"/>
          <w:szCs w:val="22"/>
          <w:lang w:eastAsia="en-US"/>
        </w:rPr>
        <w:t xml:space="preserve"> mesec</w:t>
      </w:r>
      <w:r w:rsidR="00751235">
        <w:rPr>
          <w:rFonts w:ascii="Calibri" w:eastAsia="Calibri" w:hAnsi="Calibri" w:cs="Times New Roman"/>
          <w:sz w:val="22"/>
          <w:szCs w:val="22"/>
          <w:lang w:eastAsia="en-US"/>
        </w:rPr>
        <w:t>e</w:t>
      </w:r>
      <w:r w:rsidRPr="00BE1449">
        <w:rPr>
          <w:rFonts w:ascii="Calibri" w:eastAsia="Calibri" w:hAnsi="Calibri" w:cs="Times New Roman"/>
          <w:sz w:val="22"/>
          <w:szCs w:val="22"/>
          <w:lang w:eastAsia="en-US"/>
        </w:rPr>
        <w:t>.</w:t>
      </w:r>
    </w:p>
    <w:p w14:paraId="71A2FE50" w14:textId="77777777" w:rsidR="00BE1449" w:rsidRPr="00BE1449" w:rsidRDefault="00BE1449" w:rsidP="00BE1449">
      <w:pPr>
        <w:jc w:val="both"/>
        <w:rPr>
          <w:rFonts w:ascii="Calibri" w:eastAsia="Calibri" w:hAnsi="Calibri" w:cs="Times New Roman"/>
          <w:sz w:val="22"/>
          <w:szCs w:val="22"/>
          <w:lang w:eastAsia="en-US"/>
        </w:rPr>
      </w:pPr>
    </w:p>
    <w:p w14:paraId="37556F2D" w14:textId="602D7A32" w:rsidR="00BE1449" w:rsidRPr="00986A9E" w:rsidRDefault="00BE1449" w:rsidP="00986A9E">
      <w:pPr>
        <w:pStyle w:val="Odstavekseznama"/>
        <w:widowControl w:val="0"/>
        <w:numPr>
          <w:ilvl w:val="0"/>
          <w:numId w:val="33"/>
        </w:numPr>
        <w:autoSpaceDE w:val="0"/>
        <w:autoSpaceDN w:val="0"/>
        <w:spacing w:after="120"/>
        <w:ind w:left="357" w:hanging="357"/>
        <w:jc w:val="both"/>
        <w:outlineLvl w:val="1"/>
        <w:rPr>
          <w:rFonts w:ascii="Calibri" w:eastAsia="Arial" w:hAnsi="Calibri"/>
          <w:color w:val="0070C0"/>
          <w:sz w:val="22"/>
          <w:szCs w:val="22"/>
          <w:u w:val="single"/>
          <w:lang w:eastAsia="en-US"/>
        </w:rPr>
      </w:pPr>
      <w:r w:rsidRPr="00986A9E">
        <w:rPr>
          <w:rFonts w:ascii="Calibri" w:eastAsia="Arial" w:hAnsi="Calibri"/>
          <w:color w:val="0070C0"/>
          <w:sz w:val="22"/>
          <w:szCs w:val="22"/>
          <w:u w:val="single"/>
          <w:lang w:eastAsia="en-US"/>
        </w:rPr>
        <w:t xml:space="preserve">Faza 5: UX/UI oblikovanje </w:t>
      </w:r>
      <w:r w:rsidR="00A0213A" w:rsidRPr="00986A9E">
        <w:rPr>
          <w:rFonts w:ascii="Calibri" w:eastAsia="Arial" w:hAnsi="Calibri"/>
          <w:color w:val="0070C0"/>
          <w:sz w:val="22"/>
          <w:szCs w:val="22"/>
          <w:u w:val="single"/>
          <w:lang w:eastAsia="en-US"/>
        </w:rPr>
        <w:t>-</w:t>
      </w:r>
      <w:r w:rsidRPr="00986A9E">
        <w:rPr>
          <w:rFonts w:ascii="Calibri" w:eastAsia="Arial" w:hAnsi="Calibri"/>
          <w:color w:val="0070C0"/>
          <w:sz w:val="22"/>
          <w:szCs w:val="22"/>
          <w:u w:val="single"/>
          <w:lang w:eastAsia="en-US"/>
        </w:rPr>
        <w:t xml:space="preserve"> Portal za zavezance</w:t>
      </w:r>
    </w:p>
    <w:tbl>
      <w:tblPr>
        <w:tblStyle w:val="TableNormal"/>
        <w:tblW w:w="9296" w:type="dxa"/>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434"/>
      </w:tblGrid>
      <w:tr w:rsidR="00BE1449" w:rsidRPr="00BE1449" w14:paraId="2C4D8F6D" w14:textId="77777777" w:rsidTr="00291FB0">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6396F38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434"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310873C1"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25D15409" w14:textId="77777777" w:rsidTr="00A16302">
        <w:trPr>
          <w:trHeight w:val="1704"/>
        </w:trPr>
        <w:tc>
          <w:tcPr>
            <w:tcW w:w="4862" w:type="dxa"/>
            <w:tcBorders>
              <w:top w:val="single" w:sz="2" w:space="0" w:color="D0D0D0"/>
              <w:left w:val="single" w:sz="2" w:space="0" w:color="D0D0D0"/>
              <w:bottom w:val="single" w:sz="2" w:space="0" w:color="D0D0D0"/>
              <w:right w:val="single" w:sz="2" w:space="0" w:color="D0D0D0"/>
            </w:tcBorders>
            <w:shd w:val="clear" w:color="auto" w:fill="F5F5F5"/>
          </w:tcPr>
          <w:p w14:paraId="36841A0C"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lastRenderedPageBreak/>
              <w:t>Poglobljena analiza vsebine in strukture portala Popis preostalih tipskih strani (ki niso pokrite iz Faze 4)</w:t>
            </w:r>
          </w:p>
          <w:p w14:paraId="04E802D9"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za nove tipske strani (desktop)</w:t>
            </w:r>
          </w:p>
          <w:p w14:paraId="53C1F30E"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UI dizajn za nove tipske strani (desktop in mobile)</w:t>
            </w:r>
          </w:p>
          <w:p w14:paraId="52965114" w14:textId="77777777" w:rsidR="00BE1449" w:rsidRPr="00BE1449" w:rsidRDefault="00BE1449" w:rsidP="00BE1449">
            <w:pPr>
              <w:jc w:val="both"/>
              <w:rPr>
                <w:rFonts w:asciiTheme="minorHAnsi" w:eastAsiaTheme="minorHAnsi" w:hAnsiTheme="minorHAnsi" w:cstheme="minorBidi"/>
                <w:b/>
                <w:sz w:val="22"/>
                <w:szCs w:val="22"/>
                <w:lang w:eastAsia="en-US"/>
              </w:rPr>
            </w:pPr>
          </w:p>
          <w:p w14:paraId="6BB142CE"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Obseg: do 4 zaslone · 1 iteracija · Migracijska matrika</w:t>
            </w:r>
          </w:p>
        </w:tc>
        <w:tc>
          <w:tcPr>
            <w:tcW w:w="4434" w:type="dxa"/>
            <w:tcBorders>
              <w:top w:val="single" w:sz="2" w:space="0" w:color="D0D0D0"/>
              <w:left w:val="single" w:sz="2" w:space="0" w:color="D0D0D0"/>
              <w:bottom w:val="single" w:sz="2" w:space="0" w:color="D0D0D0"/>
              <w:right w:val="single" w:sz="2" w:space="0" w:color="D0D0D0"/>
            </w:tcBorders>
            <w:hideMark/>
          </w:tcPr>
          <w:p w14:paraId="0A5CD12D"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UI predloge Posodobljen dizajn sistem Inventurna tabela vsebin</w:t>
            </w:r>
          </w:p>
        </w:tc>
      </w:tr>
    </w:tbl>
    <w:p w14:paraId="5654D086" w14:textId="1B731098" w:rsidR="00BE1449" w:rsidRPr="00A0213A" w:rsidRDefault="00BE1449" w:rsidP="00A0213A">
      <w:pPr>
        <w:spacing w:before="120" w:after="40"/>
        <w:jc w:val="both"/>
        <w:rPr>
          <w:rFonts w:ascii="Calibri" w:eastAsia="Calibri" w:hAnsi="Calibri" w:cs="Times New Roman"/>
          <w:bCs/>
          <w:sz w:val="22"/>
          <w:szCs w:val="22"/>
          <w:lang w:eastAsia="en-US"/>
        </w:rPr>
      </w:pPr>
      <w:r w:rsidRPr="00A0213A">
        <w:rPr>
          <w:rFonts w:ascii="Calibri" w:eastAsia="Calibri" w:hAnsi="Calibri" w:cs="Times New Roman"/>
          <w:bCs/>
          <w:sz w:val="22"/>
          <w:szCs w:val="22"/>
          <w:lang w:eastAsia="en-US"/>
        </w:rPr>
        <w:t>Ocena obsega dela</w:t>
      </w:r>
      <w:r w:rsidR="00A0213A" w:rsidRPr="00A0213A">
        <w:rPr>
          <w:rFonts w:ascii="Calibri" w:eastAsia="Calibri" w:hAnsi="Calibri" w:cs="Times New Roman"/>
          <w:bCs/>
          <w:sz w:val="22"/>
          <w:szCs w:val="22"/>
          <w:lang w:eastAsia="en-US"/>
        </w:rPr>
        <w:t>:</w:t>
      </w:r>
    </w:p>
    <w:tbl>
      <w:tblPr>
        <w:tblStyle w:val="TableNormal"/>
        <w:tblW w:w="9284"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66"/>
        <w:gridCol w:w="1418"/>
      </w:tblGrid>
      <w:tr w:rsidR="00BE1449" w:rsidRPr="00BE1449" w14:paraId="2643A49C" w14:textId="77777777" w:rsidTr="00291FB0">
        <w:trPr>
          <w:trHeight w:val="273"/>
        </w:trPr>
        <w:tc>
          <w:tcPr>
            <w:tcW w:w="7866" w:type="dxa"/>
            <w:tcBorders>
              <w:top w:val="single" w:sz="4" w:space="0" w:color="000000"/>
              <w:left w:val="single" w:sz="4" w:space="0" w:color="000000"/>
              <w:bottom w:val="single" w:sz="4" w:space="0" w:color="000000"/>
              <w:right w:val="single" w:sz="4" w:space="0" w:color="000000"/>
            </w:tcBorders>
            <w:shd w:val="clear" w:color="auto" w:fill="F2F2F2"/>
            <w:hideMark/>
          </w:tcPr>
          <w:p w14:paraId="0ED078D4"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w:t>
            </w:r>
          </w:p>
        </w:tc>
        <w:tc>
          <w:tcPr>
            <w:tcW w:w="1418" w:type="dxa"/>
            <w:tcBorders>
              <w:top w:val="single" w:sz="4" w:space="0" w:color="000000"/>
              <w:left w:val="single" w:sz="4" w:space="0" w:color="000000"/>
              <w:bottom w:val="single" w:sz="4" w:space="0" w:color="000000"/>
              <w:right w:val="single" w:sz="4" w:space="0" w:color="000000"/>
            </w:tcBorders>
            <w:shd w:val="clear" w:color="auto" w:fill="F2F2F2"/>
            <w:hideMark/>
          </w:tcPr>
          <w:p w14:paraId="6EB80FD1" w14:textId="77777777" w:rsidR="00BE1449" w:rsidRPr="00BE1449" w:rsidRDefault="00BE1449" w:rsidP="00291FB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Obseg ur</w:t>
            </w:r>
          </w:p>
        </w:tc>
      </w:tr>
      <w:tr w:rsidR="00BE1449" w:rsidRPr="00BE1449" w14:paraId="649B4F22"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0C0ECCDE"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UX oblikovanje, UI oblikovanje, dizajn sistem, inventurna tabela</w:t>
            </w:r>
          </w:p>
        </w:tc>
        <w:tc>
          <w:tcPr>
            <w:tcW w:w="1418" w:type="dxa"/>
            <w:tcBorders>
              <w:top w:val="single" w:sz="4" w:space="0" w:color="000000"/>
              <w:left w:val="single" w:sz="4" w:space="0" w:color="000000"/>
              <w:bottom w:val="single" w:sz="4" w:space="0" w:color="000000"/>
              <w:right w:val="single" w:sz="4" w:space="0" w:color="000000"/>
            </w:tcBorders>
            <w:hideMark/>
          </w:tcPr>
          <w:p w14:paraId="2ED60C1C" w14:textId="77777777" w:rsidR="00BE1449" w:rsidRPr="00BE1449" w:rsidRDefault="00BE1449" w:rsidP="00291FB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54</w:t>
            </w:r>
          </w:p>
        </w:tc>
      </w:tr>
      <w:tr w:rsidR="00BE1449" w:rsidRPr="00BE1449" w14:paraId="4DF99857"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3537B7B3"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Usklajevanja, sestanki, vodenje in svetovanje</w:t>
            </w:r>
          </w:p>
        </w:tc>
        <w:tc>
          <w:tcPr>
            <w:tcW w:w="1418" w:type="dxa"/>
            <w:tcBorders>
              <w:top w:val="single" w:sz="4" w:space="0" w:color="000000"/>
              <w:left w:val="single" w:sz="4" w:space="0" w:color="000000"/>
              <w:bottom w:val="single" w:sz="4" w:space="0" w:color="000000"/>
              <w:right w:val="single" w:sz="4" w:space="0" w:color="000000"/>
            </w:tcBorders>
            <w:hideMark/>
          </w:tcPr>
          <w:p w14:paraId="358F1A88" w14:textId="77777777" w:rsidR="00BE1449" w:rsidRPr="00BE1449" w:rsidRDefault="00BE1449" w:rsidP="00291FB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10</w:t>
            </w:r>
          </w:p>
        </w:tc>
      </w:tr>
      <w:tr w:rsidR="00BE1449" w:rsidRPr="00BE1449" w14:paraId="12286D69" w14:textId="77777777" w:rsidTr="00291FB0">
        <w:trPr>
          <w:trHeight w:val="297"/>
        </w:trPr>
        <w:tc>
          <w:tcPr>
            <w:tcW w:w="7866" w:type="dxa"/>
            <w:tcBorders>
              <w:top w:val="single" w:sz="4" w:space="0" w:color="000000"/>
              <w:left w:val="single" w:sz="4" w:space="0" w:color="000000"/>
              <w:bottom w:val="single" w:sz="4" w:space="0" w:color="000000"/>
              <w:right w:val="single" w:sz="4" w:space="0" w:color="000000"/>
            </w:tcBorders>
          </w:tcPr>
          <w:p w14:paraId="7B561FA3"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3208AED8" w14:textId="77777777" w:rsidR="00BE1449" w:rsidRPr="00BE1449" w:rsidRDefault="00BE1449" w:rsidP="00291FB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64</w:t>
            </w:r>
          </w:p>
        </w:tc>
      </w:tr>
    </w:tbl>
    <w:p w14:paraId="418E0DC4" w14:textId="3DBA9591" w:rsidR="00BE1449" w:rsidRPr="00172B1B" w:rsidRDefault="00BE1449" w:rsidP="00172B1B">
      <w:pPr>
        <w:spacing w:before="120" w:after="24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Okvirno trajanje te faze je </w:t>
      </w:r>
      <w:r w:rsidR="00751235">
        <w:rPr>
          <w:rFonts w:ascii="Calibri" w:eastAsia="Calibri" w:hAnsi="Calibri" w:cs="Times New Roman"/>
          <w:sz w:val="22"/>
          <w:szCs w:val="22"/>
          <w:lang w:eastAsia="en-US"/>
        </w:rPr>
        <w:t>3</w:t>
      </w:r>
      <w:r w:rsidRPr="00BE1449">
        <w:rPr>
          <w:rFonts w:ascii="Calibri" w:eastAsia="Calibri" w:hAnsi="Calibri" w:cs="Times New Roman"/>
          <w:sz w:val="22"/>
          <w:szCs w:val="22"/>
          <w:lang w:eastAsia="en-US"/>
        </w:rPr>
        <w:t xml:space="preserve"> mesec</w:t>
      </w:r>
      <w:r w:rsidR="00751235">
        <w:rPr>
          <w:rFonts w:ascii="Calibri" w:eastAsia="Calibri" w:hAnsi="Calibri" w:cs="Times New Roman"/>
          <w:sz w:val="22"/>
          <w:szCs w:val="22"/>
          <w:lang w:eastAsia="en-US"/>
        </w:rPr>
        <w:t>e</w:t>
      </w:r>
      <w:r w:rsidRPr="00BE1449">
        <w:rPr>
          <w:rFonts w:ascii="Calibri" w:eastAsia="Calibri" w:hAnsi="Calibri" w:cs="Times New Roman"/>
          <w:sz w:val="22"/>
          <w:szCs w:val="22"/>
          <w:lang w:eastAsia="en-US"/>
        </w:rPr>
        <w:t>.</w:t>
      </w:r>
    </w:p>
    <w:p w14:paraId="4977FC1B" w14:textId="53DFC4FF" w:rsidR="00BE1449" w:rsidRPr="00986A9E" w:rsidRDefault="00BE1449" w:rsidP="00986A9E">
      <w:pPr>
        <w:pStyle w:val="Odstavekseznama"/>
        <w:widowControl w:val="0"/>
        <w:numPr>
          <w:ilvl w:val="0"/>
          <w:numId w:val="32"/>
        </w:numPr>
        <w:autoSpaceDE w:val="0"/>
        <w:autoSpaceDN w:val="0"/>
        <w:spacing w:after="120"/>
        <w:ind w:left="357" w:hanging="357"/>
        <w:jc w:val="both"/>
        <w:outlineLvl w:val="1"/>
        <w:rPr>
          <w:rFonts w:ascii="Calibri" w:eastAsia="Arial" w:hAnsi="Calibri"/>
          <w:color w:val="0070C0"/>
          <w:sz w:val="22"/>
          <w:szCs w:val="22"/>
          <w:u w:val="single"/>
          <w:lang w:eastAsia="en-US"/>
        </w:rPr>
      </w:pPr>
      <w:r w:rsidRPr="00986A9E">
        <w:rPr>
          <w:rFonts w:ascii="Calibri" w:eastAsia="Arial" w:hAnsi="Calibri"/>
          <w:color w:val="0070C0"/>
          <w:sz w:val="22"/>
          <w:szCs w:val="22"/>
          <w:u w:val="single"/>
          <w:lang w:eastAsia="en-US"/>
        </w:rPr>
        <w:t xml:space="preserve">Faza 6: UX/UI oblikovanje </w:t>
      </w:r>
      <w:r w:rsidR="000562F9" w:rsidRPr="00986A9E">
        <w:rPr>
          <w:rFonts w:ascii="Calibri" w:eastAsia="Arial" w:hAnsi="Calibri"/>
          <w:color w:val="0070C0"/>
          <w:sz w:val="22"/>
          <w:szCs w:val="22"/>
          <w:u w:val="single"/>
          <w:lang w:eastAsia="en-US"/>
        </w:rPr>
        <w:t>-</w:t>
      </w:r>
      <w:r w:rsidRPr="00986A9E">
        <w:rPr>
          <w:rFonts w:ascii="Calibri" w:eastAsia="Arial" w:hAnsi="Calibri"/>
          <w:color w:val="0070C0"/>
          <w:sz w:val="22"/>
          <w:szCs w:val="22"/>
          <w:u w:val="single"/>
          <w:lang w:eastAsia="en-US"/>
        </w:rPr>
        <w:t xml:space="preserve"> dolgotrajna oskrba</w:t>
      </w:r>
    </w:p>
    <w:tbl>
      <w:tblPr>
        <w:tblStyle w:val="TableNormal"/>
        <w:tblW w:w="0" w:type="auto"/>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862"/>
        <w:gridCol w:w="4292"/>
      </w:tblGrid>
      <w:tr w:rsidR="00BE1449" w:rsidRPr="00BE1449" w14:paraId="7224FBD7" w14:textId="77777777" w:rsidTr="00291FB0">
        <w:trPr>
          <w:trHeight w:val="595"/>
        </w:trPr>
        <w:tc>
          <w:tcPr>
            <w:tcW w:w="486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1B0F7FD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Aktivnosti</w:t>
            </w:r>
          </w:p>
        </w:tc>
        <w:tc>
          <w:tcPr>
            <w:tcW w:w="4292" w:type="dxa"/>
            <w:tcBorders>
              <w:top w:val="single" w:sz="2" w:space="0" w:color="D0D0D0"/>
              <w:left w:val="single" w:sz="2" w:space="0" w:color="D0D0D0"/>
              <w:bottom w:val="single" w:sz="2" w:space="0" w:color="D0D0D0"/>
              <w:right w:val="single" w:sz="2" w:space="0" w:color="D0D0D0"/>
            </w:tcBorders>
            <w:shd w:val="clear" w:color="auto" w:fill="FFFFFF" w:themeFill="background1"/>
            <w:hideMark/>
          </w:tcPr>
          <w:p w14:paraId="3CA71D8A"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Rezultati</w:t>
            </w:r>
          </w:p>
        </w:tc>
      </w:tr>
      <w:tr w:rsidR="00BE1449" w:rsidRPr="00BE1449" w14:paraId="5572EC84" w14:textId="77777777" w:rsidTr="00A16302">
        <w:trPr>
          <w:trHeight w:val="1706"/>
        </w:trPr>
        <w:tc>
          <w:tcPr>
            <w:tcW w:w="4862" w:type="dxa"/>
            <w:tcBorders>
              <w:top w:val="single" w:sz="2" w:space="0" w:color="D0D0D0"/>
              <w:left w:val="single" w:sz="2" w:space="0" w:color="D0D0D0"/>
              <w:bottom w:val="single" w:sz="2" w:space="0" w:color="D0D0D0"/>
              <w:right w:val="single" w:sz="2" w:space="0" w:color="D0D0D0"/>
            </w:tcBorders>
            <w:shd w:val="clear" w:color="auto" w:fill="F5F5F5"/>
          </w:tcPr>
          <w:p w14:paraId="0FDE569A"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Poglobljena analiza vsebine in strukture portala Popis preostalih tipskih strani (ki niso pokrite iz Faze 5)</w:t>
            </w:r>
          </w:p>
          <w:p w14:paraId="5FAD1036"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za nove tipske strani (desktop)</w:t>
            </w:r>
          </w:p>
          <w:p w14:paraId="0D53BF49"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UI dizajn za nove tipske strani (desktop in mobile)</w:t>
            </w:r>
          </w:p>
          <w:p w14:paraId="60DE1AED" w14:textId="77777777" w:rsidR="00BE1449" w:rsidRPr="00BE1449" w:rsidRDefault="00BE1449" w:rsidP="00BE1449">
            <w:pPr>
              <w:jc w:val="both"/>
              <w:rPr>
                <w:rFonts w:asciiTheme="minorHAnsi" w:eastAsiaTheme="minorHAnsi" w:hAnsiTheme="minorHAnsi" w:cstheme="minorBidi"/>
                <w:b/>
                <w:sz w:val="22"/>
                <w:szCs w:val="22"/>
                <w:lang w:eastAsia="en-US"/>
              </w:rPr>
            </w:pPr>
          </w:p>
          <w:p w14:paraId="43BBD3E8"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Obseg: do 2 zaslona · 1 iteracija · Migracijska matrika</w:t>
            </w:r>
          </w:p>
        </w:tc>
        <w:tc>
          <w:tcPr>
            <w:tcW w:w="4292" w:type="dxa"/>
            <w:tcBorders>
              <w:top w:val="single" w:sz="2" w:space="0" w:color="D0D0D0"/>
              <w:left w:val="single" w:sz="2" w:space="0" w:color="D0D0D0"/>
              <w:bottom w:val="single" w:sz="2" w:space="0" w:color="D0D0D0"/>
              <w:right w:val="single" w:sz="2" w:space="0" w:color="D0D0D0"/>
            </w:tcBorders>
            <w:hideMark/>
          </w:tcPr>
          <w:p w14:paraId="17BD5502"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Žični modeli, UI predloge Posodobljen dizajn sistem Inventurna tabela vsebin</w:t>
            </w:r>
          </w:p>
        </w:tc>
      </w:tr>
    </w:tbl>
    <w:p w14:paraId="413B903C" w14:textId="407BEC8B" w:rsidR="00BE1449" w:rsidRPr="00291FB0" w:rsidRDefault="00BE1449" w:rsidP="00291FB0">
      <w:pPr>
        <w:spacing w:before="120" w:after="40"/>
        <w:jc w:val="both"/>
        <w:rPr>
          <w:rFonts w:ascii="Calibri" w:eastAsia="Calibri" w:hAnsi="Calibri" w:cs="Times New Roman"/>
          <w:bCs/>
          <w:sz w:val="22"/>
          <w:szCs w:val="22"/>
          <w:lang w:eastAsia="en-US"/>
        </w:rPr>
      </w:pPr>
      <w:r w:rsidRPr="00291FB0">
        <w:rPr>
          <w:rFonts w:ascii="Calibri" w:eastAsia="Calibri" w:hAnsi="Calibri" w:cs="Times New Roman"/>
          <w:bCs/>
          <w:sz w:val="22"/>
          <w:szCs w:val="22"/>
          <w:lang w:eastAsia="en-US"/>
        </w:rPr>
        <w:t>Ocena obsega dela</w:t>
      </w:r>
      <w:r w:rsidR="00291FB0" w:rsidRPr="00291FB0">
        <w:rPr>
          <w:rFonts w:ascii="Calibri" w:eastAsia="Calibri" w:hAnsi="Calibri" w:cs="Times New Roman"/>
          <w:bCs/>
          <w:sz w:val="22"/>
          <w:szCs w:val="22"/>
          <w:lang w:eastAsia="en-US"/>
        </w:rPr>
        <w:t>:</w:t>
      </w:r>
    </w:p>
    <w:tbl>
      <w:tblPr>
        <w:tblStyle w:val="TableNormal"/>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66"/>
        <w:gridCol w:w="1276"/>
      </w:tblGrid>
      <w:tr w:rsidR="00BE1449" w:rsidRPr="00BE1449" w14:paraId="64469DA5" w14:textId="77777777" w:rsidTr="00291FB0">
        <w:trPr>
          <w:trHeight w:val="273"/>
        </w:trPr>
        <w:tc>
          <w:tcPr>
            <w:tcW w:w="7866" w:type="dxa"/>
            <w:tcBorders>
              <w:top w:val="single" w:sz="4" w:space="0" w:color="000000"/>
              <w:left w:val="single" w:sz="4" w:space="0" w:color="000000"/>
              <w:bottom w:val="single" w:sz="4" w:space="0" w:color="000000"/>
              <w:right w:val="single" w:sz="4" w:space="0" w:color="000000"/>
            </w:tcBorders>
            <w:shd w:val="clear" w:color="auto" w:fill="F2F2F2"/>
            <w:hideMark/>
          </w:tcPr>
          <w:p w14:paraId="25191EDF"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Aktivnost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hideMark/>
          </w:tcPr>
          <w:p w14:paraId="4FC21904" w14:textId="77777777" w:rsidR="00BE1449" w:rsidRPr="00BE1449" w:rsidRDefault="00BE1449" w:rsidP="00291FB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Obseg ur</w:t>
            </w:r>
          </w:p>
        </w:tc>
      </w:tr>
      <w:tr w:rsidR="00BE1449" w:rsidRPr="00BE1449" w14:paraId="6BCEC6DA" w14:textId="77777777" w:rsidTr="00291FB0">
        <w:trPr>
          <w:trHeight w:val="297"/>
        </w:trPr>
        <w:tc>
          <w:tcPr>
            <w:tcW w:w="7866" w:type="dxa"/>
            <w:tcBorders>
              <w:top w:val="single" w:sz="4" w:space="0" w:color="000000"/>
              <w:left w:val="single" w:sz="4" w:space="0" w:color="000000"/>
              <w:bottom w:val="single" w:sz="4" w:space="0" w:color="000000"/>
              <w:right w:val="single" w:sz="4" w:space="0" w:color="000000"/>
            </w:tcBorders>
            <w:hideMark/>
          </w:tcPr>
          <w:p w14:paraId="041AB210"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UX oblikovanje, UI oblikovanje, dizajn sistem, inventurna tabela</w:t>
            </w:r>
          </w:p>
        </w:tc>
        <w:tc>
          <w:tcPr>
            <w:tcW w:w="1276" w:type="dxa"/>
            <w:tcBorders>
              <w:top w:val="single" w:sz="4" w:space="0" w:color="000000"/>
              <w:left w:val="single" w:sz="4" w:space="0" w:color="000000"/>
              <w:bottom w:val="single" w:sz="4" w:space="0" w:color="000000"/>
              <w:right w:val="single" w:sz="4" w:space="0" w:color="000000"/>
            </w:tcBorders>
            <w:hideMark/>
          </w:tcPr>
          <w:p w14:paraId="0F2DD19A" w14:textId="77777777" w:rsidR="00BE1449" w:rsidRPr="00BE1449" w:rsidRDefault="00BE1449" w:rsidP="00291FB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27</w:t>
            </w:r>
          </w:p>
        </w:tc>
      </w:tr>
      <w:tr w:rsidR="00BE1449" w:rsidRPr="00BE1449" w14:paraId="5E8433AA"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hideMark/>
          </w:tcPr>
          <w:p w14:paraId="76AF8517"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Usklajevanja, sestanki, vodenje in svetovanje</w:t>
            </w:r>
          </w:p>
        </w:tc>
        <w:tc>
          <w:tcPr>
            <w:tcW w:w="1276" w:type="dxa"/>
            <w:tcBorders>
              <w:top w:val="single" w:sz="4" w:space="0" w:color="000000"/>
              <w:left w:val="single" w:sz="4" w:space="0" w:color="000000"/>
              <w:bottom w:val="single" w:sz="4" w:space="0" w:color="000000"/>
              <w:right w:val="single" w:sz="4" w:space="0" w:color="000000"/>
            </w:tcBorders>
            <w:hideMark/>
          </w:tcPr>
          <w:p w14:paraId="4691B2C6" w14:textId="77777777" w:rsidR="00BE1449" w:rsidRPr="00BE1449" w:rsidRDefault="00BE1449" w:rsidP="00291FB0">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5</w:t>
            </w:r>
          </w:p>
        </w:tc>
      </w:tr>
      <w:tr w:rsidR="00BE1449" w:rsidRPr="00BE1449" w14:paraId="3AF35CFE" w14:textId="77777777" w:rsidTr="00291FB0">
        <w:trPr>
          <w:trHeight w:val="292"/>
        </w:trPr>
        <w:tc>
          <w:tcPr>
            <w:tcW w:w="7866" w:type="dxa"/>
            <w:tcBorders>
              <w:top w:val="single" w:sz="4" w:space="0" w:color="000000"/>
              <w:left w:val="single" w:sz="4" w:space="0" w:color="000000"/>
              <w:bottom w:val="single" w:sz="4" w:space="0" w:color="000000"/>
              <w:right w:val="single" w:sz="4" w:space="0" w:color="000000"/>
            </w:tcBorders>
          </w:tcPr>
          <w:p w14:paraId="10BEE384"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hideMark/>
          </w:tcPr>
          <w:p w14:paraId="062B01DE" w14:textId="77777777" w:rsidR="00BE1449" w:rsidRPr="00BE1449" w:rsidRDefault="00BE1449" w:rsidP="00291FB0">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32</w:t>
            </w:r>
          </w:p>
        </w:tc>
      </w:tr>
    </w:tbl>
    <w:p w14:paraId="227C7185" w14:textId="0B9601BC" w:rsidR="00BE1449" w:rsidRPr="00BE1449" w:rsidRDefault="00BE1449" w:rsidP="00A939F7">
      <w:pPr>
        <w:spacing w:before="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t xml:space="preserve">Okvirno trajanje te faze je </w:t>
      </w:r>
      <w:r w:rsidR="00751235">
        <w:rPr>
          <w:rFonts w:ascii="Calibri" w:eastAsia="Calibri" w:hAnsi="Calibri" w:cs="Times New Roman"/>
          <w:sz w:val="22"/>
          <w:szCs w:val="22"/>
          <w:lang w:eastAsia="en-US"/>
        </w:rPr>
        <w:t>3</w:t>
      </w:r>
      <w:r w:rsidRPr="00BE1449">
        <w:rPr>
          <w:rFonts w:ascii="Calibri" w:eastAsia="Calibri" w:hAnsi="Calibri" w:cs="Times New Roman"/>
          <w:sz w:val="22"/>
          <w:szCs w:val="22"/>
          <w:lang w:eastAsia="en-US"/>
        </w:rPr>
        <w:t xml:space="preserve"> mesec</w:t>
      </w:r>
      <w:r w:rsidR="00751235">
        <w:rPr>
          <w:rFonts w:ascii="Calibri" w:eastAsia="Calibri" w:hAnsi="Calibri" w:cs="Times New Roman"/>
          <w:sz w:val="22"/>
          <w:szCs w:val="22"/>
          <w:lang w:eastAsia="en-US"/>
        </w:rPr>
        <w:t>e</w:t>
      </w:r>
      <w:r w:rsidRPr="00BE1449">
        <w:rPr>
          <w:rFonts w:ascii="Calibri" w:eastAsia="Calibri" w:hAnsi="Calibri" w:cs="Times New Roman"/>
          <w:sz w:val="22"/>
          <w:szCs w:val="22"/>
          <w:lang w:eastAsia="en-US"/>
        </w:rPr>
        <w:t>.</w:t>
      </w:r>
    </w:p>
    <w:p w14:paraId="14350392" w14:textId="77777777" w:rsidR="00BE1449" w:rsidRPr="00BE1449" w:rsidRDefault="00BE1449" w:rsidP="00BE1449">
      <w:pPr>
        <w:jc w:val="both"/>
        <w:rPr>
          <w:rFonts w:ascii="Calibri" w:eastAsia="Calibri" w:hAnsi="Calibri" w:cs="Times New Roman"/>
          <w:sz w:val="22"/>
          <w:szCs w:val="22"/>
          <w:lang w:eastAsia="en-US"/>
        </w:rPr>
      </w:pPr>
    </w:p>
    <w:p w14:paraId="50D6B4CE" w14:textId="4BF24094" w:rsidR="00BE1449" w:rsidRPr="00172B1B" w:rsidRDefault="00BD2E53" w:rsidP="00A939F7">
      <w:pPr>
        <w:spacing w:after="40"/>
        <w:jc w:val="both"/>
        <w:rPr>
          <w:rFonts w:ascii="Calibri" w:eastAsia="Calibri" w:hAnsi="Calibri" w:cs="Times New Roman"/>
          <w:b/>
          <w:bCs/>
          <w:color w:val="0070C0"/>
          <w:sz w:val="22"/>
          <w:szCs w:val="22"/>
          <w:lang w:eastAsia="en-US"/>
        </w:rPr>
      </w:pPr>
      <w:r>
        <w:rPr>
          <w:rFonts w:ascii="Calibri" w:eastAsia="Calibri" w:hAnsi="Calibri" w:cs="Times New Roman"/>
          <w:b/>
          <w:bCs/>
          <w:color w:val="0070C0"/>
          <w:sz w:val="22"/>
          <w:szCs w:val="22"/>
          <w:lang w:eastAsia="en-US"/>
        </w:rPr>
        <w:t>Povzetek</w:t>
      </w:r>
      <w:r w:rsidR="001B1622" w:rsidRPr="00172B1B">
        <w:rPr>
          <w:rFonts w:ascii="Calibri" w:eastAsia="Calibri" w:hAnsi="Calibri" w:cs="Times New Roman"/>
          <w:b/>
          <w:bCs/>
          <w:color w:val="0070C0"/>
          <w:sz w:val="22"/>
          <w:szCs w:val="22"/>
          <w:lang w:eastAsia="en-US"/>
        </w:rPr>
        <w:t xml:space="preserve"> ocenjenega obsega dela</w:t>
      </w:r>
      <w:r w:rsidR="00A939F7" w:rsidRPr="00172B1B">
        <w:rPr>
          <w:rFonts w:ascii="Calibri" w:eastAsia="Calibri" w:hAnsi="Calibri" w:cs="Times New Roman"/>
          <w:b/>
          <w:bCs/>
          <w:color w:val="0070C0"/>
          <w:sz w:val="22"/>
          <w:szCs w:val="22"/>
          <w:lang w:eastAsia="en-US"/>
        </w:rPr>
        <w:t>:</w:t>
      </w:r>
    </w:p>
    <w:tbl>
      <w:tblPr>
        <w:tblStyle w:val="TableNormal"/>
        <w:tblW w:w="0" w:type="auto"/>
        <w:tblInd w:w="57" w:type="dxa"/>
        <w:tblBorders>
          <w:top w:val="single" w:sz="2" w:space="0" w:color="D0D0D0"/>
          <w:left w:val="single" w:sz="2" w:space="0" w:color="D0D0D0"/>
          <w:bottom w:val="single" w:sz="2" w:space="0" w:color="D0D0D0"/>
          <w:right w:val="single" w:sz="2" w:space="0" w:color="D0D0D0"/>
          <w:insideH w:val="single" w:sz="2" w:space="0" w:color="D0D0D0"/>
          <w:insideV w:val="single" w:sz="2" w:space="0" w:color="D0D0D0"/>
        </w:tblBorders>
        <w:tblLayout w:type="fixed"/>
        <w:tblLook w:val="01E0" w:firstRow="1" w:lastRow="1" w:firstColumn="1" w:lastColumn="1" w:noHBand="0" w:noVBand="0"/>
      </w:tblPr>
      <w:tblGrid>
        <w:gridCol w:w="499"/>
        <w:gridCol w:w="7379"/>
        <w:gridCol w:w="1276"/>
      </w:tblGrid>
      <w:tr w:rsidR="00BE1449" w:rsidRPr="00BE1449" w14:paraId="034E169C" w14:textId="77777777" w:rsidTr="00565645">
        <w:trPr>
          <w:trHeight w:val="454"/>
        </w:trPr>
        <w:tc>
          <w:tcPr>
            <w:tcW w:w="499"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4098F5F5" w14:textId="77777777" w:rsidR="00BE1449" w:rsidRPr="00BE1449" w:rsidRDefault="00BE1449" w:rsidP="0045492B">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w:t>
            </w:r>
          </w:p>
        </w:tc>
        <w:tc>
          <w:tcPr>
            <w:tcW w:w="7379"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47208E52" w14:textId="77777777" w:rsidR="00BE1449" w:rsidRPr="00BE1449" w:rsidRDefault="00BE1449" w:rsidP="00BE1449">
            <w:pPr>
              <w:jc w:val="both"/>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Faza</w:t>
            </w:r>
          </w:p>
        </w:tc>
        <w:tc>
          <w:tcPr>
            <w:tcW w:w="1276" w:type="dxa"/>
            <w:tcBorders>
              <w:top w:val="single" w:sz="2" w:space="0" w:color="D0D0D0"/>
              <w:left w:val="single" w:sz="2" w:space="0" w:color="D0D0D0"/>
              <w:bottom w:val="single" w:sz="2" w:space="0" w:color="D0D0D0"/>
              <w:right w:val="single" w:sz="2" w:space="0" w:color="D0D0D0"/>
            </w:tcBorders>
            <w:shd w:val="clear" w:color="auto" w:fill="FFFFFF" w:themeFill="background1"/>
            <w:vAlign w:val="center"/>
            <w:hideMark/>
          </w:tcPr>
          <w:p w14:paraId="4700C338" w14:textId="77777777" w:rsidR="00BE1449" w:rsidRPr="00BE1449" w:rsidRDefault="00BE1449" w:rsidP="00565645">
            <w:pPr>
              <w:jc w:val="center"/>
              <w:rPr>
                <w:rFonts w:asciiTheme="minorHAnsi" w:eastAsiaTheme="minorHAnsi" w:hAnsiTheme="minorHAnsi" w:cstheme="minorBidi"/>
                <w:b/>
                <w:sz w:val="22"/>
                <w:szCs w:val="22"/>
                <w:lang w:eastAsia="en-US"/>
              </w:rPr>
            </w:pPr>
            <w:r w:rsidRPr="00BE1449">
              <w:rPr>
                <w:rFonts w:asciiTheme="minorHAnsi" w:eastAsiaTheme="minorHAnsi" w:hAnsiTheme="minorHAnsi" w:cstheme="minorBidi"/>
                <w:b/>
                <w:sz w:val="22"/>
                <w:szCs w:val="22"/>
                <w:lang w:eastAsia="en-US"/>
              </w:rPr>
              <w:t>Ure</w:t>
            </w:r>
          </w:p>
        </w:tc>
      </w:tr>
      <w:tr w:rsidR="00BE1449" w:rsidRPr="00BE1449" w14:paraId="645BF786" w14:textId="77777777" w:rsidTr="003521E5">
        <w:trPr>
          <w:trHeight w:val="454"/>
        </w:trPr>
        <w:tc>
          <w:tcPr>
            <w:tcW w:w="49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65C61B49" w14:textId="77777777" w:rsidR="00BE1449" w:rsidRPr="00BE1449" w:rsidRDefault="00BE1449" w:rsidP="0045492B">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w:t>
            </w:r>
          </w:p>
        </w:tc>
        <w:tc>
          <w:tcPr>
            <w:tcW w:w="737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7C11BDB3" w14:textId="77777777"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Analiza, raziskovanje in priprava</w:t>
            </w:r>
          </w:p>
        </w:tc>
        <w:tc>
          <w:tcPr>
            <w:tcW w:w="1276"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4FA7685F"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144</w:t>
            </w:r>
          </w:p>
        </w:tc>
      </w:tr>
      <w:tr w:rsidR="00BE1449" w:rsidRPr="00BE1449" w14:paraId="2125B829" w14:textId="77777777" w:rsidTr="00565645">
        <w:trPr>
          <w:trHeight w:val="454"/>
        </w:trPr>
        <w:tc>
          <w:tcPr>
            <w:tcW w:w="499" w:type="dxa"/>
            <w:tcBorders>
              <w:top w:val="single" w:sz="2" w:space="0" w:color="D0D0D0"/>
              <w:left w:val="single" w:sz="2" w:space="0" w:color="D0D0D0"/>
              <w:bottom w:val="single" w:sz="2" w:space="0" w:color="D0D0D0"/>
              <w:right w:val="single" w:sz="2" w:space="0" w:color="D0D0D0"/>
            </w:tcBorders>
            <w:vAlign w:val="center"/>
            <w:hideMark/>
          </w:tcPr>
          <w:p w14:paraId="3733C8EA" w14:textId="77777777" w:rsidR="00BE1449" w:rsidRPr="00BE1449" w:rsidRDefault="00BE1449" w:rsidP="0045492B">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2</w:t>
            </w:r>
          </w:p>
        </w:tc>
        <w:tc>
          <w:tcPr>
            <w:tcW w:w="7379" w:type="dxa"/>
            <w:tcBorders>
              <w:top w:val="single" w:sz="2" w:space="0" w:color="D0D0D0"/>
              <w:left w:val="single" w:sz="2" w:space="0" w:color="D0D0D0"/>
              <w:bottom w:val="single" w:sz="2" w:space="0" w:color="D0D0D0"/>
              <w:right w:val="single" w:sz="2" w:space="0" w:color="D0D0D0"/>
            </w:tcBorders>
            <w:vAlign w:val="center"/>
            <w:hideMark/>
          </w:tcPr>
          <w:p w14:paraId="58AF8ECD" w14:textId="57E44A12"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 xml:space="preserve">UX/UI </w:t>
            </w:r>
            <w:r w:rsidR="002F239B">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 xml:space="preserve"> ZZZS krovni portal</w:t>
            </w:r>
          </w:p>
        </w:tc>
        <w:tc>
          <w:tcPr>
            <w:tcW w:w="1276" w:type="dxa"/>
            <w:tcBorders>
              <w:top w:val="single" w:sz="2" w:space="0" w:color="D0D0D0"/>
              <w:left w:val="single" w:sz="2" w:space="0" w:color="D0D0D0"/>
              <w:bottom w:val="single" w:sz="2" w:space="0" w:color="D0D0D0"/>
              <w:right w:val="single" w:sz="2" w:space="0" w:color="D0D0D0"/>
            </w:tcBorders>
            <w:vAlign w:val="center"/>
            <w:hideMark/>
          </w:tcPr>
          <w:p w14:paraId="6206277C"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184</w:t>
            </w:r>
          </w:p>
        </w:tc>
      </w:tr>
      <w:tr w:rsidR="00BE1449" w:rsidRPr="00BE1449" w14:paraId="3CA52719" w14:textId="77777777" w:rsidTr="003521E5">
        <w:trPr>
          <w:trHeight w:val="454"/>
        </w:trPr>
        <w:tc>
          <w:tcPr>
            <w:tcW w:w="49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3F16B6E4" w14:textId="77777777" w:rsidR="00BE1449" w:rsidRPr="00BE1449" w:rsidRDefault="00BE1449" w:rsidP="0045492B">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3</w:t>
            </w:r>
          </w:p>
        </w:tc>
        <w:tc>
          <w:tcPr>
            <w:tcW w:w="737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657312EE" w14:textId="00A2F9D6"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 xml:space="preserve">UX/UI </w:t>
            </w:r>
            <w:r w:rsidR="002F239B">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 xml:space="preserve"> Portal zavarovancev</w:t>
            </w:r>
          </w:p>
        </w:tc>
        <w:tc>
          <w:tcPr>
            <w:tcW w:w="1276"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0AAA26F4"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120</w:t>
            </w:r>
          </w:p>
        </w:tc>
      </w:tr>
      <w:tr w:rsidR="00BE1449" w:rsidRPr="00BE1449" w14:paraId="700DBA82" w14:textId="77777777" w:rsidTr="00565645">
        <w:trPr>
          <w:trHeight w:val="454"/>
        </w:trPr>
        <w:tc>
          <w:tcPr>
            <w:tcW w:w="499" w:type="dxa"/>
            <w:tcBorders>
              <w:top w:val="single" w:sz="2" w:space="0" w:color="D0D0D0"/>
              <w:left w:val="single" w:sz="2" w:space="0" w:color="D0D0D0"/>
              <w:bottom w:val="single" w:sz="2" w:space="0" w:color="D0D0D0"/>
              <w:right w:val="single" w:sz="2" w:space="0" w:color="D0D0D0"/>
            </w:tcBorders>
            <w:vAlign w:val="center"/>
            <w:hideMark/>
          </w:tcPr>
          <w:p w14:paraId="26D9B65C" w14:textId="77777777" w:rsidR="00BE1449" w:rsidRPr="00BE1449" w:rsidRDefault="00BE1449" w:rsidP="0045492B">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4</w:t>
            </w:r>
          </w:p>
        </w:tc>
        <w:tc>
          <w:tcPr>
            <w:tcW w:w="7379" w:type="dxa"/>
            <w:tcBorders>
              <w:top w:val="single" w:sz="2" w:space="0" w:color="D0D0D0"/>
              <w:left w:val="single" w:sz="2" w:space="0" w:color="D0D0D0"/>
              <w:bottom w:val="single" w:sz="2" w:space="0" w:color="D0D0D0"/>
              <w:right w:val="single" w:sz="2" w:space="0" w:color="D0D0D0"/>
            </w:tcBorders>
            <w:vAlign w:val="center"/>
            <w:hideMark/>
          </w:tcPr>
          <w:p w14:paraId="0935BDD1" w14:textId="3AB16D60"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 xml:space="preserve">UX/UI </w:t>
            </w:r>
            <w:r w:rsidR="002F239B">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 xml:space="preserve"> Portal izvajalcev</w:t>
            </w:r>
          </w:p>
        </w:tc>
        <w:tc>
          <w:tcPr>
            <w:tcW w:w="1276" w:type="dxa"/>
            <w:tcBorders>
              <w:top w:val="single" w:sz="2" w:space="0" w:color="D0D0D0"/>
              <w:left w:val="single" w:sz="2" w:space="0" w:color="D0D0D0"/>
              <w:bottom w:val="single" w:sz="2" w:space="0" w:color="D0D0D0"/>
              <w:right w:val="single" w:sz="2" w:space="0" w:color="D0D0D0"/>
            </w:tcBorders>
            <w:vAlign w:val="center"/>
            <w:hideMark/>
          </w:tcPr>
          <w:p w14:paraId="6DBFBEF5"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104</w:t>
            </w:r>
          </w:p>
        </w:tc>
      </w:tr>
      <w:tr w:rsidR="00BE1449" w:rsidRPr="00BE1449" w14:paraId="5EC08AC6" w14:textId="77777777" w:rsidTr="003521E5">
        <w:trPr>
          <w:trHeight w:val="454"/>
        </w:trPr>
        <w:tc>
          <w:tcPr>
            <w:tcW w:w="49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59B8F0A8" w14:textId="77777777" w:rsidR="00BE1449" w:rsidRPr="00BE1449" w:rsidRDefault="00BE1449" w:rsidP="0045492B">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5</w:t>
            </w:r>
          </w:p>
        </w:tc>
        <w:tc>
          <w:tcPr>
            <w:tcW w:w="737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26F5385F" w14:textId="65A6E4A6"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 xml:space="preserve">UX/UI </w:t>
            </w:r>
            <w:r w:rsidR="002F239B">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 xml:space="preserve"> Portal zavezancev</w:t>
            </w:r>
          </w:p>
        </w:tc>
        <w:tc>
          <w:tcPr>
            <w:tcW w:w="1276"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28805819"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64</w:t>
            </w:r>
          </w:p>
        </w:tc>
      </w:tr>
      <w:tr w:rsidR="00BE1449" w:rsidRPr="00BE1449" w14:paraId="09D4971E" w14:textId="77777777" w:rsidTr="00565645">
        <w:trPr>
          <w:trHeight w:val="454"/>
        </w:trPr>
        <w:tc>
          <w:tcPr>
            <w:tcW w:w="499" w:type="dxa"/>
            <w:tcBorders>
              <w:top w:val="single" w:sz="2" w:space="0" w:color="D0D0D0"/>
              <w:left w:val="single" w:sz="2" w:space="0" w:color="D0D0D0"/>
              <w:bottom w:val="single" w:sz="2" w:space="0" w:color="D0D0D0"/>
              <w:right w:val="single" w:sz="2" w:space="0" w:color="D0D0D0"/>
            </w:tcBorders>
            <w:vAlign w:val="center"/>
            <w:hideMark/>
          </w:tcPr>
          <w:p w14:paraId="1B98CA03" w14:textId="77777777" w:rsidR="00BE1449" w:rsidRPr="00BE1449" w:rsidRDefault="00BE1449" w:rsidP="0045492B">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6</w:t>
            </w:r>
          </w:p>
        </w:tc>
        <w:tc>
          <w:tcPr>
            <w:tcW w:w="7379" w:type="dxa"/>
            <w:tcBorders>
              <w:top w:val="single" w:sz="2" w:space="0" w:color="D0D0D0"/>
              <w:left w:val="single" w:sz="2" w:space="0" w:color="D0D0D0"/>
              <w:bottom w:val="single" w:sz="2" w:space="0" w:color="D0D0D0"/>
              <w:right w:val="single" w:sz="2" w:space="0" w:color="D0D0D0"/>
            </w:tcBorders>
            <w:vAlign w:val="center"/>
            <w:hideMark/>
          </w:tcPr>
          <w:p w14:paraId="4F8AA723" w14:textId="359D1DA5" w:rsidR="00BE1449" w:rsidRPr="00BE1449" w:rsidRDefault="00BE1449" w:rsidP="00BE1449">
            <w:pPr>
              <w:jc w:val="both"/>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 xml:space="preserve">UX/UI </w:t>
            </w:r>
            <w:r w:rsidR="002F239B">
              <w:rPr>
                <w:rFonts w:asciiTheme="minorHAnsi" w:eastAsiaTheme="minorHAnsi" w:hAnsiTheme="minorHAnsi" w:cstheme="minorBidi"/>
                <w:sz w:val="22"/>
                <w:szCs w:val="22"/>
                <w:lang w:eastAsia="en-US"/>
              </w:rPr>
              <w:t>-</w:t>
            </w:r>
            <w:r w:rsidRPr="00BE1449">
              <w:rPr>
                <w:rFonts w:asciiTheme="minorHAnsi" w:eastAsiaTheme="minorHAnsi" w:hAnsiTheme="minorHAnsi" w:cstheme="minorBidi"/>
                <w:sz w:val="22"/>
                <w:szCs w:val="22"/>
                <w:lang w:eastAsia="en-US"/>
              </w:rPr>
              <w:t xml:space="preserve"> Dolgotrajna oskrba</w:t>
            </w:r>
          </w:p>
        </w:tc>
        <w:tc>
          <w:tcPr>
            <w:tcW w:w="1276" w:type="dxa"/>
            <w:tcBorders>
              <w:top w:val="single" w:sz="2" w:space="0" w:color="D0D0D0"/>
              <w:left w:val="single" w:sz="2" w:space="0" w:color="D0D0D0"/>
              <w:bottom w:val="single" w:sz="2" w:space="0" w:color="D0D0D0"/>
              <w:right w:val="single" w:sz="2" w:space="0" w:color="D0D0D0"/>
            </w:tcBorders>
            <w:vAlign w:val="center"/>
            <w:hideMark/>
          </w:tcPr>
          <w:p w14:paraId="153ABF96"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32</w:t>
            </w:r>
          </w:p>
        </w:tc>
      </w:tr>
      <w:tr w:rsidR="00BE1449" w:rsidRPr="00BE1449" w14:paraId="27B76D6D" w14:textId="77777777" w:rsidTr="003521E5">
        <w:trPr>
          <w:trHeight w:val="454"/>
        </w:trPr>
        <w:tc>
          <w:tcPr>
            <w:tcW w:w="49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tcPr>
          <w:p w14:paraId="3BB60129" w14:textId="1205FC6E" w:rsidR="00BE1449" w:rsidRPr="00BE1449" w:rsidRDefault="00BE1449" w:rsidP="00711070">
            <w:pPr>
              <w:jc w:val="center"/>
              <w:rPr>
                <w:rFonts w:asciiTheme="minorHAnsi" w:eastAsiaTheme="minorHAnsi" w:hAnsiTheme="minorHAnsi" w:cstheme="minorBidi"/>
                <w:sz w:val="22"/>
                <w:szCs w:val="22"/>
                <w:lang w:eastAsia="en-US"/>
              </w:rPr>
            </w:pPr>
          </w:p>
        </w:tc>
        <w:tc>
          <w:tcPr>
            <w:tcW w:w="7379"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505762A0" w14:textId="27A44835" w:rsidR="00BE1449" w:rsidRPr="00BE1449" w:rsidRDefault="000B2801" w:rsidP="000B2801">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Druge</w:t>
            </w:r>
            <w:r w:rsidR="00BE1449" w:rsidRPr="00BE1449">
              <w:rPr>
                <w:rFonts w:asciiTheme="minorHAnsi" w:eastAsiaTheme="minorHAnsi" w:hAnsiTheme="minorHAnsi" w:cstheme="minorBidi"/>
                <w:sz w:val="22"/>
                <w:szCs w:val="22"/>
                <w:lang w:eastAsia="en-US"/>
              </w:rPr>
              <w:t xml:space="preserve"> storitve</w:t>
            </w:r>
            <w:r>
              <w:rPr>
                <w:rFonts w:asciiTheme="minorHAnsi" w:eastAsiaTheme="minorHAnsi" w:hAnsiTheme="minorHAnsi" w:cstheme="minorBidi"/>
                <w:sz w:val="22"/>
                <w:szCs w:val="22"/>
                <w:lang w:eastAsia="en-US"/>
              </w:rPr>
              <w:t xml:space="preserve"> </w:t>
            </w:r>
            <w:r w:rsidR="002F239B">
              <w:rPr>
                <w:rFonts w:asciiTheme="minorHAnsi" w:eastAsiaTheme="minorHAnsi" w:hAnsiTheme="minorHAnsi" w:cstheme="minorBidi"/>
                <w:sz w:val="22"/>
                <w:szCs w:val="22"/>
                <w:lang w:eastAsia="en-US"/>
              </w:rPr>
              <w:t>projektiranja</w:t>
            </w:r>
            <w:r w:rsidR="00821762">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oblikovanja</w:t>
            </w:r>
            <w:r w:rsidR="00BE1449" w:rsidRPr="00BE1449">
              <w:rPr>
                <w:rFonts w:asciiTheme="minorHAnsi" w:eastAsiaTheme="minorHAnsi" w:hAnsiTheme="minorHAnsi" w:cstheme="minorBidi"/>
                <w:sz w:val="22"/>
                <w:szCs w:val="22"/>
                <w:lang w:eastAsia="en-US"/>
              </w:rPr>
              <w:t xml:space="preserve"> po naročilu</w:t>
            </w:r>
            <w:r>
              <w:rPr>
                <w:rFonts w:asciiTheme="minorHAnsi" w:eastAsiaTheme="minorHAnsi" w:hAnsiTheme="minorHAnsi" w:cstheme="minorBidi"/>
                <w:sz w:val="22"/>
                <w:szCs w:val="22"/>
                <w:lang w:eastAsia="en-US"/>
              </w:rPr>
              <w:t xml:space="preserve"> naročnika, ki niso zajete v fazah 1- 6</w:t>
            </w:r>
            <w:r w:rsidR="00BE1449" w:rsidRPr="00BE1449">
              <w:rPr>
                <w:rFonts w:asciiTheme="minorHAnsi" w:eastAsiaTheme="minorHAnsi" w:hAnsiTheme="minorHAnsi" w:cstheme="minorBidi"/>
                <w:sz w:val="22"/>
                <w:szCs w:val="22"/>
                <w:lang w:eastAsia="en-US"/>
              </w:rPr>
              <w:t xml:space="preserve"> </w:t>
            </w:r>
          </w:p>
        </w:tc>
        <w:tc>
          <w:tcPr>
            <w:tcW w:w="1276" w:type="dxa"/>
            <w:tcBorders>
              <w:top w:val="single" w:sz="2" w:space="0" w:color="D0D0D0"/>
              <w:left w:val="single" w:sz="2" w:space="0" w:color="D0D0D0"/>
              <w:bottom w:val="single" w:sz="2" w:space="0" w:color="D0D0D0"/>
              <w:right w:val="single" w:sz="2" w:space="0" w:color="D0D0D0"/>
            </w:tcBorders>
            <w:shd w:val="clear" w:color="auto" w:fill="F2F2F2" w:themeFill="background1" w:themeFillShade="F2"/>
            <w:vAlign w:val="center"/>
            <w:hideMark/>
          </w:tcPr>
          <w:p w14:paraId="436F8112" w14:textId="77777777" w:rsidR="00BE1449" w:rsidRPr="00BE1449" w:rsidRDefault="00BE1449" w:rsidP="00565645">
            <w:pPr>
              <w:jc w:val="center"/>
              <w:rPr>
                <w:rFonts w:asciiTheme="minorHAnsi" w:eastAsiaTheme="minorHAnsi" w:hAnsiTheme="minorHAnsi" w:cstheme="minorBidi"/>
                <w:sz w:val="22"/>
                <w:szCs w:val="22"/>
                <w:lang w:eastAsia="en-US"/>
              </w:rPr>
            </w:pPr>
            <w:r w:rsidRPr="00BE1449">
              <w:rPr>
                <w:rFonts w:asciiTheme="minorHAnsi" w:eastAsiaTheme="minorHAnsi" w:hAnsiTheme="minorHAnsi" w:cstheme="minorBidi"/>
                <w:sz w:val="22"/>
                <w:szCs w:val="22"/>
                <w:lang w:eastAsia="en-US"/>
              </w:rPr>
              <w:t>320</w:t>
            </w:r>
          </w:p>
        </w:tc>
      </w:tr>
      <w:tr w:rsidR="00BE1449" w:rsidRPr="00BE1449" w14:paraId="3304CBD1" w14:textId="77777777" w:rsidTr="00565645">
        <w:trPr>
          <w:trHeight w:val="454"/>
        </w:trPr>
        <w:tc>
          <w:tcPr>
            <w:tcW w:w="499" w:type="dxa"/>
            <w:tcBorders>
              <w:top w:val="single" w:sz="2" w:space="0" w:color="D0D0D0"/>
              <w:left w:val="single" w:sz="2" w:space="0" w:color="D0D0D0"/>
              <w:bottom w:val="single" w:sz="2" w:space="0" w:color="D0D0D0"/>
              <w:right w:val="single" w:sz="2" w:space="0" w:color="D0D0D0"/>
            </w:tcBorders>
            <w:vAlign w:val="center"/>
          </w:tcPr>
          <w:p w14:paraId="42EDB8ED" w14:textId="77777777" w:rsidR="00BE1449" w:rsidRPr="00BE1449" w:rsidRDefault="00BE1449" w:rsidP="00BE1449">
            <w:pPr>
              <w:jc w:val="both"/>
              <w:rPr>
                <w:rFonts w:asciiTheme="minorHAnsi" w:eastAsiaTheme="minorHAnsi" w:hAnsiTheme="minorHAnsi" w:cstheme="minorBidi"/>
                <w:sz w:val="22"/>
                <w:szCs w:val="22"/>
                <w:lang w:eastAsia="en-US"/>
              </w:rPr>
            </w:pPr>
          </w:p>
        </w:tc>
        <w:tc>
          <w:tcPr>
            <w:tcW w:w="7379" w:type="dxa"/>
            <w:tcBorders>
              <w:top w:val="single" w:sz="2" w:space="0" w:color="D0D0D0"/>
              <w:left w:val="single" w:sz="2" w:space="0" w:color="D0D0D0"/>
              <w:bottom w:val="single" w:sz="2" w:space="0" w:color="D0D0D0"/>
              <w:right w:val="single" w:sz="2" w:space="0" w:color="D0D0D0"/>
            </w:tcBorders>
            <w:vAlign w:val="center"/>
            <w:hideMark/>
          </w:tcPr>
          <w:p w14:paraId="34DC3D21" w14:textId="5F0FA09A" w:rsidR="0082334E" w:rsidRPr="004041E5" w:rsidRDefault="00BE1449" w:rsidP="00BE1449">
            <w:pPr>
              <w:jc w:val="both"/>
              <w:rPr>
                <w:rFonts w:asciiTheme="minorHAnsi" w:eastAsiaTheme="minorHAnsi" w:hAnsiTheme="minorHAnsi" w:cstheme="minorBidi"/>
                <w:b/>
                <w:bCs/>
                <w:sz w:val="22"/>
                <w:szCs w:val="22"/>
                <w:lang w:eastAsia="en-US"/>
              </w:rPr>
            </w:pPr>
            <w:r w:rsidRPr="004041E5">
              <w:rPr>
                <w:rFonts w:asciiTheme="minorHAnsi" w:eastAsiaTheme="minorHAnsi" w:hAnsiTheme="minorHAnsi" w:cstheme="minorBidi"/>
                <w:b/>
                <w:bCs/>
                <w:sz w:val="22"/>
                <w:szCs w:val="22"/>
                <w:lang w:eastAsia="en-US"/>
              </w:rPr>
              <w:t>S</w:t>
            </w:r>
            <w:r w:rsidR="0082334E">
              <w:rPr>
                <w:rFonts w:asciiTheme="minorHAnsi" w:eastAsiaTheme="minorHAnsi" w:hAnsiTheme="minorHAnsi" w:cstheme="minorBidi"/>
                <w:b/>
                <w:bCs/>
                <w:sz w:val="22"/>
                <w:szCs w:val="22"/>
                <w:lang w:eastAsia="en-US"/>
              </w:rPr>
              <w:t>KUPAJ</w:t>
            </w:r>
          </w:p>
        </w:tc>
        <w:tc>
          <w:tcPr>
            <w:tcW w:w="1276" w:type="dxa"/>
            <w:tcBorders>
              <w:top w:val="single" w:sz="2" w:space="0" w:color="D0D0D0"/>
              <w:left w:val="single" w:sz="2" w:space="0" w:color="D0D0D0"/>
              <w:bottom w:val="single" w:sz="2" w:space="0" w:color="D0D0D0"/>
              <w:right w:val="single" w:sz="2" w:space="0" w:color="D0D0D0"/>
            </w:tcBorders>
            <w:vAlign w:val="center"/>
            <w:hideMark/>
          </w:tcPr>
          <w:p w14:paraId="0021FD73" w14:textId="77777777" w:rsidR="00BE1449" w:rsidRPr="004041E5" w:rsidRDefault="00BE1449" w:rsidP="00565645">
            <w:pPr>
              <w:jc w:val="center"/>
              <w:rPr>
                <w:rFonts w:asciiTheme="minorHAnsi" w:eastAsiaTheme="minorHAnsi" w:hAnsiTheme="minorHAnsi" w:cstheme="minorBidi"/>
                <w:b/>
                <w:bCs/>
                <w:sz w:val="22"/>
                <w:szCs w:val="22"/>
                <w:lang w:eastAsia="en-US"/>
              </w:rPr>
            </w:pPr>
            <w:r w:rsidRPr="004041E5">
              <w:rPr>
                <w:rFonts w:asciiTheme="minorHAnsi" w:eastAsiaTheme="minorHAnsi" w:hAnsiTheme="minorHAnsi" w:cstheme="minorBidi"/>
                <w:b/>
                <w:bCs/>
                <w:sz w:val="22"/>
                <w:szCs w:val="22"/>
                <w:lang w:eastAsia="en-US"/>
              </w:rPr>
              <w:t>968</w:t>
            </w:r>
          </w:p>
        </w:tc>
      </w:tr>
    </w:tbl>
    <w:p w14:paraId="5A0BDCC1" w14:textId="77777777" w:rsidR="00BE1449" w:rsidRPr="00BE1449" w:rsidRDefault="00BE1449" w:rsidP="00BE1449">
      <w:pPr>
        <w:jc w:val="both"/>
        <w:rPr>
          <w:rFonts w:ascii="Calibri" w:eastAsia="Calibri" w:hAnsi="Calibri" w:cs="Times New Roman"/>
          <w:b/>
          <w:sz w:val="22"/>
          <w:szCs w:val="22"/>
          <w:lang w:eastAsia="en-US"/>
        </w:rPr>
      </w:pPr>
    </w:p>
    <w:p w14:paraId="636EC684" w14:textId="0FEE5451" w:rsidR="00BE1449" w:rsidRPr="00BE1449" w:rsidRDefault="00BE1449" w:rsidP="005B5708">
      <w:pPr>
        <w:spacing w:after="120"/>
        <w:jc w:val="both"/>
        <w:rPr>
          <w:rFonts w:ascii="Calibri" w:eastAsia="Calibri" w:hAnsi="Calibri" w:cs="Times New Roman"/>
          <w:sz w:val="22"/>
          <w:szCs w:val="22"/>
          <w:lang w:eastAsia="en-US"/>
        </w:rPr>
      </w:pPr>
      <w:r w:rsidRPr="00BE1449">
        <w:rPr>
          <w:rFonts w:ascii="Calibri" w:eastAsia="Calibri" w:hAnsi="Calibri" w:cs="Times New Roman"/>
          <w:sz w:val="22"/>
          <w:szCs w:val="22"/>
          <w:lang w:eastAsia="en-US"/>
        </w:rPr>
        <w:lastRenderedPageBreak/>
        <w:t xml:space="preserve">Navedene ure po posameznih </w:t>
      </w:r>
      <w:r w:rsidRPr="00BE1449">
        <w:rPr>
          <w:rFonts w:ascii="Calibri" w:eastAsia="Calibri" w:hAnsi="Calibri" w:cs="Times New Roman"/>
          <w:sz w:val="22"/>
          <w:szCs w:val="22"/>
          <w:lang w:eastAsia="en-US"/>
        </w:rPr>
        <w:t xml:space="preserve">fazah predstavljajo </w:t>
      </w:r>
      <w:r w:rsidR="00AD2AC0">
        <w:rPr>
          <w:rFonts w:ascii="Calibri" w:eastAsia="Calibri" w:hAnsi="Calibri" w:cs="Times New Roman"/>
          <w:sz w:val="22"/>
          <w:szCs w:val="22"/>
          <w:lang w:eastAsia="en-US"/>
        </w:rPr>
        <w:t xml:space="preserve">zgolj </w:t>
      </w:r>
      <w:r w:rsidRPr="00BE1449">
        <w:rPr>
          <w:rFonts w:ascii="Calibri" w:eastAsia="Calibri" w:hAnsi="Calibri" w:cs="Times New Roman"/>
          <w:sz w:val="22"/>
          <w:szCs w:val="22"/>
          <w:lang w:eastAsia="en-US"/>
        </w:rPr>
        <w:t xml:space="preserve">oceno potrebnega obsega dela in predviden obseg posameznih </w:t>
      </w:r>
      <w:r w:rsidR="00E429A9">
        <w:rPr>
          <w:rFonts w:ascii="Calibri" w:eastAsia="Calibri" w:hAnsi="Calibri" w:cs="Times New Roman"/>
          <w:sz w:val="22"/>
          <w:szCs w:val="22"/>
          <w:lang w:eastAsia="en-US"/>
        </w:rPr>
        <w:t>faz</w:t>
      </w:r>
      <w:r w:rsidRPr="00BE1449">
        <w:rPr>
          <w:rFonts w:ascii="Calibri" w:eastAsia="Calibri" w:hAnsi="Calibri" w:cs="Times New Roman"/>
          <w:sz w:val="22"/>
          <w:szCs w:val="22"/>
          <w:lang w:eastAsia="en-US"/>
        </w:rPr>
        <w:t>. Med izvedbo</w:t>
      </w:r>
      <w:r w:rsidR="00C25007">
        <w:rPr>
          <w:rFonts w:ascii="Calibri" w:eastAsia="Calibri" w:hAnsi="Calibri" w:cs="Times New Roman"/>
          <w:sz w:val="22"/>
          <w:szCs w:val="22"/>
          <w:lang w:eastAsia="en-US"/>
        </w:rPr>
        <w:t xml:space="preserve"> storitev</w:t>
      </w:r>
      <w:r w:rsidRPr="00BE1449">
        <w:rPr>
          <w:rFonts w:ascii="Calibri" w:eastAsia="Calibri" w:hAnsi="Calibri" w:cs="Times New Roman"/>
          <w:sz w:val="22"/>
          <w:szCs w:val="22"/>
          <w:lang w:eastAsia="en-US"/>
        </w:rPr>
        <w:t xml:space="preserve"> se lahko glede na kompleksnost posamezne </w:t>
      </w:r>
      <w:r w:rsidR="00E429A9">
        <w:rPr>
          <w:rFonts w:ascii="Calibri" w:eastAsia="Calibri" w:hAnsi="Calibri" w:cs="Times New Roman"/>
          <w:sz w:val="22"/>
          <w:szCs w:val="22"/>
          <w:lang w:eastAsia="en-US"/>
        </w:rPr>
        <w:t>faze</w:t>
      </w:r>
      <w:r w:rsidRPr="00BE1449">
        <w:rPr>
          <w:rFonts w:ascii="Calibri" w:eastAsia="Calibri" w:hAnsi="Calibri" w:cs="Times New Roman"/>
          <w:sz w:val="22"/>
          <w:szCs w:val="22"/>
          <w:lang w:eastAsia="en-US"/>
        </w:rPr>
        <w:t xml:space="preserve"> ter obseg vsebinskih in organizacijskih usklajevanj po predhodni potrditvi naročnika obseg ur med posameznimi fazami tudi prerazporedi, vendar tako</w:t>
      </w:r>
      <w:r w:rsidR="00E429A9">
        <w:rPr>
          <w:rFonts w:ascii="Calibri" w:eastAsia="Calibri" w:hAnsi="Calibri" w:cs="Times New Roman"/>
          <w:sz w:val="22"/>
          <w:szCs w:val="22"/>
          <w:lang w:eastAsia="en-US"/>
        </w:rPr>
        <w:t>,</w:t>
      </w:r>
      <w:r w:rsidRPr="00BE1449">
        <w:rPr>
          <w:rFonts w:ascii="Calibri" w:eastAsia="Calibri" w:hAnsi="Calibri" w:cs="Times New Roman"/>
          <w:sz w:val="22"/>
          <w:szCs w:val="22"/>
          <w:lang w:eastAsia="en-US"/>
        </w:rPr>
        <w:t xml:space="preserve"> da skupni obseg ur za vseh 6 faz ostaja enak. To pomeni, da je lahko določena faza izvedena z manjšim obsegom ur od predvidenega, drug</w:t>
      </w:r>
      <w:r w:rsidR="00C25007">
        <w:rPr>
          <w:rFonts w:ascii="Calibri" w:eastAsia="Calibri" w:hAnsi="Calibri" w:cs="Times New Roman"/>
          <w:sz w:val="22"/>
          <w:szCs w:val="22"/>
          <w:lang w:eastAsia="en-US"/>
        </w:rPr>
        <w:t>a</w:t>
      </w:r>
      <w:r w:rsidRPr="00BE1449">
        <w:rPr>
          <w:rFonts w:ascii="Calibri" w:eastAsia="Calibri" w:hAnsi="Calibri" w:cs="Times New Roman"/>
          <w:sz w:val="22"/>
          <w:szCs w:val="22"/>
          <w:lang w:eastAsia="en-US"/>
        </w:rPr>
        <w:t xml:space="preserve"> pa zaradi večje kompleksnosti ali dodatnih usklajevanj zahteva več ur. </w:t>
      </w:r>
    </w:p>
    <w:p w14:paraId="2BC2A9A5" w14:textId="68ADC344" w:rsidR="00BE1449" w:rsidRDefault="00BE1449" w:rsidP="00BE1449">
      <w:pPr>
        <w:jc w:val="both"/>
        <w:rPr>
          <w:rFonts w:ascii="Calibri" w:eastAsia="Calibri" w:hAnsi="Calibri" w:cs="Times New Roman"/>
          <w:bCs/>
          <w:sz w:val="22"/>
          <w:szCs w:val="22"/>
          <w:lang w:eastAsia="en-US"/>
        </w:rPr>
      </w:pPr>
      <w:r w:rsidRPr="00BE1449">
        <w:rPr>
          <w:rFonts w:ascii="Calibri" w:eastAsia="Calibri" w:hAnsi="Calibri" w:cs="Times New Roman"/>
          <w:bCs/>
          <w:sz w:val="22"/>
          <w:szCs w:val="22"/>
          <w:lang w:eastAsia="en-US"/>
        </w:rPr>
        <w:t>Naročnik poleg aktivnosti v 6 fazah lahko dodatno naroča tudi druge storitve</w:t>
      </w:r>
      <w:r w:rsidR="005B5708">
        <w:rPr>
          <w:rFonts w:ascii="Calibri" w:eastAsia="Calibri" w:hAnsi="Calibri" w:cs="Times New Roman"/>
          <w:bCs/>
          <w:sz w:val="22"/>
          <w:szCs w:val="22"/>
          <w:lang w:eastAsia="en-US"/>
        </w:rPr>
        <w:t xml:space="preserve"> (</w:t>
      </w:r>
      <w:r w:rsidR="00821762">
        <w:rPr>
          <w:rFonts w:ascii="Calibri" w:eastAsia="Calibri" w:hAnsi="Calibri" w:cs="Times New Roman"/>
          <w:bCs/>
          <w:sz w:val="22"/>
          <w:szCs w:val="22"/>
          <w:lang w:eastAsia="en-US"/>
        </w:rPr>
        <w:t>projektiranja/</w:t>
      </w:r>
      <w:r w:rsidR="00A24F94">
        <w:rPr>
          <w:rFonts w:ascii="Calibri" w:eastAsia="Calibri" w:hAnsi="Calibri" w:cs="Times New Roman"/>
          <w:bCs/>
          <w:sz w:val="22"/>
          <w:szCs w:val="22"/>
          <w:lang w:eastAsia="en-US"/>
        </w:rPr>
        <w:t>oblikovanja, ki niso zajete v fazah 1 - 6</w:t>
      </w:r>
      <w:r w:rsidR="005B5708">
        <w:rPr>
          <w:rFonts w:ascii="Calibri" w:eastAsia="Calibri" w:hAnsi="Calibri" w:cs="Times New Roman"/>
          <w:bCs/>
          <w:sz w:val="22"/>
          <w:szCs w:val="22"/>
          <w:lang w:eastAsia="en-US"/>
        </w:rPr>
        <w:t>)</w:t>
      </w:r>
      <w:r w:rsidRPr="00BE1449">
        <w:rPr>
          <w:rFonts w:ascii="Calibri" w:eastAsia="Calibri" w:hAnsi="Calibri" w:cs="Times New Roman"/>
          <w:bCs/>
          <w:sz w:val="22"/>
          <w:szCs w:val="22"/>
          <w:lang w:eastAsia="en-US"/>
        </w:rPr>
        <w:t>, ki obsegajo</w:t>
      </w:r>
      <w:r w:rsidR="00911D3A">
        <w:rPr>
          <w:rFonts w:ascii="Calibri" w:eastAsia="Calibri" w:hAnsi="Calibri" w:cs="Times New Roman"/>
          <w:bCs/>
          <w:sz w:val="22"/>
          <w:szCs w:val="22"/>
          <w:lang w:eastAsia="en-US"/>
        </w:rPr>
        <w:t xml:space="preserve"> npr.</w:t>
      </w:r>
      <w:r w:rsidRPr="00BE1449">
        <w:rPr>
          <w:rFonts w:ascii="Calibri" w:eastAsia="Calibri" w:hAnsi="Calibri" w:cs="Times New Roman"/>
          <w:bCs/>
          <w:sz w:val="22"/>
          <w:szCs w:val="22"/>
          <w:lang w:eastAsia="en-US"/>
        </w:rPr>
        <w:t xml:space="preserve"> </w:t>
      </w:r>
      <w:r w:rsidR="00751235">
        <w:rPr>
          <w:rFonts w:ascii="Calibri" w:eastAsia="Calibri" w:hAnsi="Calibri" w:cs="Times New Roman"/>
          <w:bCs/>
          <w:sz w:val="22"/>
          <w:szCs w:val="22"/>
          <w:lang w:eastAsia="en-US"/>
        </w:rPr>
        <w:t>prenovo spletne aplikacije eGradiva</w:t>
      </w:r>
      <w:r w:rsidR="00ED2833">
        <w:rPr>
          <w:rFonts w:ascii="Calibri" w:eastAsia="Calibri" w:hAnsi="Calibri" w:cs="Times New Roman"/>
          <w:bCs/>
          <w:sz w:val="22"/>
          <w:szCs w:val="22"/>
          <w:lang w:eastAsia="en-US"/>
        </w:rPr>
        <w:t xml:space="preserve"> na naslovu:</w:t>
      </w:r>
      <w:r w:rsidR="0057686C">
        <w:rPr>
          <w:rFonts w:ascii="Calibri" w:eastAsia="Calibri" w:hAnsi="Calibri" w:cs="Times New Roman"/>
          <w:bCs/>
          <w:sz w:val="22"/>
          <w:szCs w:val="22"/>
          <w:lang w:eastAsia="en-US"/>
        </w:rPr>
        <w:t xml:space="preserve"> </w:t>
      </w:r>
      <w:hyperlink r:id="rId23" w:history="1">
        <w:r w:rsidR="0057686C" w:rsidRPr="007B55DE">
          <w:rPr>
            <w:rStyle w:val="Hiperpovezava"/>
            <w:rFonts w:ascii="Calibri" w:eastAsia="Calibri" w:hAnsi="Calibri" w:cs="Times New Roman"/>
            <w:bCs/>
            <w:sz w:val="22"/>
            <w:szCs w:val="22"/>
            <w:lang w:eastAsia="en-US"/>
          </w:rPr>
          <w:t>https://www.zzzs.si/zzzs-api/e-gradiva/vsa-gradiva/</w:t>
        </w:r>
      </w:hyperlink>
      <w:r w:rsidR="00751235">
        <w:rPr>
          <w:rFonts w:ascii="Calibri" w:eastAsia="Calibri" w:hAnsi="Calibri" w:cs="Times New Roman"/>
          <w:bCs/>
          <w:sz w:val="22"/>
          <w:szCs w:val="22"/>
          <w:lang w:eastAsia="en-US"/>
        </w:rPr>
        <w:t xml:space="preserve">, spletne aplikacije </w:t>
      </w:r>
      <w:r w:rsidR="0057686C">
        <w:rPr>
          <w:rFonts w:ascii="Calibri" w:eastAsia="Calibri" w:hAnsi="Calibri" w:cs="Times New Roman"/>
          <w:bCs/>
          <w:sz w:val="22"/>
          <w:szCs w:val="22"/>
          <w:lang w:eastAsia="en-US"/>
        </w:rPr>
        <w:t>Organiziranost in poslovanje ZZZS na naslovu</w:t>
      </w:r>
      <w:r w:rsidR="00ED2833">
        <w:rPr>
          <w:rFonts w:ascii="Calibri" w:eastAsia="Calibri" w:hAnsi="Calibri" w:cs="Times New Roman"/>
          <w:bCs/>
          <w:sz w:val="22"/>
          <w:szCs w:val="22"/>
          <w:lang w:eastAsia="en-US"/>
        </w:rPr>
        <w:t>:</w:t>
      </w:r>
      <w:r w:rsidR="0057686C">
        <w:rPr>
          <w:rFonts w:ascii="Calibri" w:eastAsia="Calibri" w:hAnsi="Calibri" w:cs="Times New Roman"/>
          <w:bCs/>
          <w:sz w:val="22"/>
          <w:szCs w:val="22"/>
          <w:lang w:eastAsia="en-US"/>
        </w:rPr>
        <w:t xml:space="preserve"> </w:t>
      </w:r>
      <w:hyperlink r:id="rId24" w:history="1">
        <w:r w:rsidR="0057686C" w:rsidRPr="00663B64">
          <w:rPr>
            <w:rStyle w:val="Hiperpovezava"/>
            <w:rFonts w:ascii="Calibri" w:eastAsia="Calibri" w:hAnsi="Calibri" w:cs="Times New Roman"/>
            <w:bCs/>
            <w:sz w:val="22"/>
            <w:szCs w:val="22"/>
            <w:lang w:eastAsia="en-US"/>
          </w:rPr>
          <w:t>https://www.zzzs.si/o-zzzs/organiziranost-in-poslovanje/</w:t>
        </w:r>
      </w:hyperlink>
      <w:r w:rsidR="0057686C">
        <w:rPr>
          <w:rFonts w:ascii="Calibri" w:eastAsia="Calibri" w:hAnsi="Calibri" w:cs="Times New Roman"/>
          <w:bCs/>
          <w:sz w:val="22"/>
          <w:szCs w:val="22"/>
          <w:lang w:eastAsia="en-US"/>
        </w:rPr>
        <w:t>, spletne aplikacije Seznam izvajalcev zdravstvenih storitev na naslovu</w:t>
      </w:r>
      <w:r w:rsidR="00ED2833">
        <w:rPr>
          <w:rFonts w:ascii="Calibri" w:eastAsia="Calibri" w:hAnsi="Calibri" w:cs="Times New Roman"/>
          <w:bCs/>
          <w:sz w:val="22"/>
          <w:szCs w:val="22"/>
          <w:lang w:eastAsia="en-US"/>
        </w:rPr>
        <w:t>:</w:t>
      </w:r>
      <w:r w:rsidR="0057686C">
        <w:rPr>
          <w:rFonts w:ascii="Calibri" w:eastAsia="Calibri" w:hAnsi="Calibri" w:cs="Times New Roman"/>
          <w:bCs/>
          <w:sz w:val="22"/>
          <w:szCs w:val="22"/>
          <w:lang w:eastAsia="en-US"/>
        </w:rPr>
        <w:t xml:space="preserve"> </w:t>
      </w:r>
      <w:hyperlink r:id="rId25" w:history="1">
        <w:r w:rsidR="0057686C" w:rsidRPr="007B55DE">
          <w:rPr>
            <w:rStyle w:val="Hiperpovezava"/>
            <w:rFonts w:ascii="Calibri" w:eastAsia="Calibri" w:hAnsi="Calibri" w:cs="Times New Roman"/>
            <w:bCs/>
            <w:sz w:val="22"/>
            <w:szCs w:val="22"/>
            <w:lang w:eastAsia="en-US"/>
          </w:rPr>
          <w:t>https://www.zzzs.si/zzzs-api/izvajalci-zdravstvenih-storitev/po-vrsti-izvajalcev/</w:t>
        </w:r>
      </w:hyperlink>
      <w:r w:rsidR="0057686C">
        <w:rPr>
          <w:rFonts w:ascii="Calibri" w:eastAsia="Calibri" w:hAnsi="Calibri" w:cs="Times New Roman"/>
          <w:bCs/>
          <w:sz w:val="22"/>
          <w:szCs w:val="22"/>
          <w:lang w:eastAsia="en-US"/>
        </w:rPr>
        <w:t>, spletne aplikacije Seznam dobaviteljev medicinskih pripomočkov na naslovu</w:t>
      </w:r>
      <w:r w:rsidR="00ED2833">
        <w:rPr>
          <w:rFonts w:ascii="Calibri" w:eastAsia="Calibri" w:hAnsi="Calibri" w:cs="Times New Roman"/>
          <w:bCs/>
          <w:sz w:val="22"/>
          <w:szCs w:val="22"/>
          <w:lang w:eastAsia="en-US"/>
        </w:rPr>
        <w:t>:</w:t>
      </w:r>
      <w:r w:rsidR="0057686C">
        <w:rPr>
          <w:rFonts w:ascii="Calibri" w:eastAsia="Calibri" w:hAnsi="Calibri" w:cs="Times New Roman"/>
          <w:bCs/>
          <w:sz w:val="22"/>
          <w:szCs w:val="22"/>
          <w:lang w:eastAsia="en-US"/>
        </w:rPr>
        <w:t xml:space="preserve"> </w:t>
      </w:r>
      <w:hyperlink r:id="rId26" w:history="1">
        <w:r w:rsidR="0057686C" w:rsidRPr="007B55DE">
          <w:rPr>
            <w:rStyle w:val="Hiperpovezava"/>
            <w:rFonts w:ascii="Calibri" w:eastAsia="Calibri" w:hAnsi="Calibri" w:cs="Times New Roman"/>
            <w:bCs/>
            <w:sz w:val="22"/>
            <w:szCs w:val="22"/>
            <w:lang w:eastAsia="en-US"/>
          </w:rPr>
          <w:t>https://www.zzzs.si/zzzs-api/seznam-dobaviteljev-medicinskih-pripomockov/iskanje-po-medicinskih-pripomockih/</w:t>
        </w:r>
      </w:hyperlink>
      <w:r w:rsidR="0057686C">
        <w:rPr>
          <w:rFonts w:ascii="Calibri" w:eastAsia="Calibri" w:hAnsi="Calibri" w:cs="Times New Roman"/>
          <w:bCs/>
          <w:sz w:val="22"/>
          <w:szCs w:val="22"/>
          <w:lang w:eastAsia="en-US"/>
        </w:rPr>
        <w:t xml:space="preserve">, spletne aplikacije za naročanje slovenske in evropske kartice zdravstvenega zavarovanja na naslovu: </w:t>
      </w:r>
      <w:hyperlink r:id="rId27" w:history="1">
        <w:r w:rsidR="0057686C" w:rsidRPr="0057686C">
          <w:rPr>
            <w:rStyle w:val="Hiperpovezava"/>
            <w:rFonts w:ascii="Calibri" w:eastAsia="Calibri" w:hAnsi="Calibri" w:cs="Times New Roman"/>
            <w:bCs/>
            <w:sz w:val="22"/>
            <w:szCs w:val="22"/>
            <w:lang w:eastAsia="en-US"/>
          </w:rPr>
          <w:t>Naročilo nove slovenske kartice zdravstvenega zavarovanja (za storitve v Sloveniji) - Portal za zavarovance</w:t>
        </w:r>
      </w:hyperlink>
      <w:r w:rsidR="0057686C">
        <w:rPr>
          <w:rFonts w:ascii="Calibri" w:eastAsia="Calibri" w:hAnsi="Calibri" w:cs="Times New Roman"/>
          <w:bCs/>
          <w:sz w:val="22"/>
          <w:szCs w:val="22"/>
          <w:lang w:eastAsia="en-US"/>
        </w:rPr>
        <w:t xml:space="preserve"> </w:t>
      </w:r>
      <w:hyperlink r:id="rId28" w:history="1">
        <w:r w:rsidR="0057686C" w:rsidRPr="007B55DE">
          <w:rPr>
            <w:rStyle w:val="Hiperpovezava"/>
            <w:rFonts w:ascii="Calibri" w:eastAsia="Calibri" w:hAnsi="Calibri" w:cs="Times New Roman"/>
            <w:bCs/>
            <w:sz w:val="22"/>
            <w:szCs w:val="22"/>
            <w:lang w:eastAsia="en-US"/>
          </w:rPr>
          <w:t>https://zavarovanec.zzzs.si/e-storitve-zzzs/narocilo-nove-slovenske-kartice-zdravstvenega-zavarovanja-za-storitve-v-sloveniji/</w:t>
        </w:r>
      </w:hyperlink>
      <w:r w:rsidR="0057686C">
        <w:rPr>
          <w:rFonts w:ascii="Calibri" w:eastAsia="Calibri" w:hAnsi="Calibri" w:cs="Times New Roman"/>
          <w:bCs/>
          <w:sz w:val="22"/>
          <w:szCs w:val="22"/>
          <w:lang w:eastAsia="en-US"/>
        </w:rPr>
        <w:t xml:space="preserve"> in na naslovu</w:t>
      </w:r>
      <w:r w:rsidR="00ED2833">
        <w:rPr>
          <w:rFonts w:ascii="Calibri" w:eastAsia="Calibri" w:hAnsi="Calibri" w:cs="Times New Roman"/>
          <w:bCs/>
          <w:sz w:val="22"/>
          <w:szCs w:val="22"/>
          <w:lang w:eastAsia="en-US"/>
        </w:rPr>
        <w:t>:</w:t>
      </w:r>
      <w:r w:rsidR="0057686C">
        <w:rPr>
          <w:rFonts w:ascii="Calibri" w:eastAsia="Calibri" w:hAnsi="Calibri" w:cs="Times New Roman"/>
          <w:bCs/>
          <w:sz w:val="22"/>
          <w:szCs w:val="22"/>
          <w:lang w:eastAsia="en-US"/>
        </w:rPr>
        <w:t xml:space="preserve"> </w:t>
      </w:r>
      <w:hyperlink r:id="rId29" w:history="1">
        <w:r w:rsidR="0057686C" w:rsidRPr="007B55DE">
          <w:rPr>
            <w:rStyle w:val="Hiperpovezava"/>
            <w:rFonts w:ascii="Calibri" w:eastAsia="Calibri" w:hAnsi="Calibri" w:cs="Times New Roman"/>
            <w:bCs/>
            <w:sz w:val="22"/>
            <w:szCs w:val="22"/>
            <w:lang w:eastAsia="en-US"/>
          </w:rPr>
          <w:t>https://www.zzzs.si/zzzs-api/obrazci/narocilo-evropske-kartice-zdravstvenega-zavarovanja-evropska-kartica/</w:t>
        </w:r>
      </w:hyperlink>
      <w:r w:rsidR="0057686C">
        <w:rPr>
          <w:rFonts w:ascii="Calibri" w:eastAsia="Calibri" w:hAnsi="Calibri" w:cs="Times New Roman"/>
          <w:bCs/>
          <w:sz w:val="22"/>
          <w:szCs w:val="22"/>
          <w:lang w:eastAsia="en-US"/>
        </w:rPr>
        <w:t>, spletne ankete na naslovu</w:t>
      </w:r>
      <w:r w:rsidR="00ED2833">
        <w:rPr>
          <w:rFonts w:ascii="Calibri" w:eastAsia="Calibri" w:hAnsi="Calibri" w:cs="Times New Roman"/>
          <w:bCs/>
          <w:sz w:val="22"/>
          <w:szCs w:val="22"/>
          <w:lang w:eastAsia="en-US"/>
        </w:rPr>
        <w:t>:</w:t>
      </w:r>
      <w:r w:rsidR="0057686C">
        <w:rPr>
          <w:rFonts w:ascii="Calibri" w:eastAsia="Calibri" w:hAnsi="Calibri" w:cs="Times New Roman"/>
          <w:bCs/>
          <w:sz w:val="22"/>
          <w:szCs w:val="22"/>
          <w:lang w:eastAsia="en-US"/>
        </w:rPr>
        <w:t xml:space="preserve"> </w:t>
      </w:r>
      <w:hyperlink r:id="rId30" w:history="1">
        <w:r w:rsidR="0057686C" w:rsidRPr="007B55DE">
          <w:rPr>
            <w:rStyle w:val="Hiperpovezava"/>
            <w:rFonts w:ascii="Calibri" w:eastAsia="Calibri" w:hAnsi="Calibri" w:cs="Times New Roman"/>
            <w:bCs/>
            <w:sz w:val="22"/>
            <w:szCs w:val="22"/>
            <w:lang w:eastAsia="en-US"/>
          </w:rPr>
          <w:t>https://www.zzzs.si/o-zzzs/anketa-o-zadovoljstvu-strank/</w:t>
        </w:r>
      </w:hyperlink>
      <w:r w:rsidR="0057686C">
        <w:rPr>
          <w:rFonts w:ascii="Calibri" w:eastAsia="Calibri" w:hAnsi="Calibri" w:cs="Times New Roman"/>
          <w:bCs/>
          <w:sz w:val="22"/>
          <w:szCs w:val="22"/>
          <w:lang w:eastAsia="en-US"/>
        </w:rPr>
        <w:t xml:space="preserve">, </w:t>
      </w:r>
      <w:r w:rsidRPr="00BE1449">
        <w:rPr>
          <w:rFonts w:ascii="Calibri" w:eastAsia="Calibri" w:hAnsi="Calibri" w:cs="Times New Roman"/>
          <w:bCs/>
          <w:sz w:val="22"/>
          <w:szCs w:val="22"/>
          <w:lang w:eastAsia="en-US"/>
        </w:rPr>
        <w:t xml:space="preserve">UX/UI oblikovanje, SEO optimizacijo vsebin, pisanje besedil, fotografije, video in razvoj, in sicer v skupnem obsegu </w:t>
      </w:r>
      <w:r w:rsidRPr="00BE1449">
        <w:rPr>
          <w:rFonts w:ascii="Calibri" w:eastAsia="Calibri" w:hAnsi="Calibri" w:cs="Times New Roman"/>
          <w:bCs/>
          <w:sz w:val="22"/>
          <w:szCs w:val="22"/>
          <w:lang w:eastAsia="en-US"/>
        </w:rPr>
        <w:t>največ 320 ur. Za naročilo takšnih dodatnih</w:t>
      </w:r>
      <w:r w:rsidR="000135F2">
        <w:rPr>
          <w:rFonts w:ascii="Calibri" w:eastAsia="Calibri" w:hAnsi="Calibri" w:cs="Times New Roman"/>
          <w:bCs/>
          <w:sz w:val="22"/>
          <w:szCs w:val="22"/>
          <w:lang w:eastAsia="en-US"/>
        </w:rPr>
        <w:t>/drugih</w:t>
      </w:r>
      <w:r w:rsidRPr="00BE1449">
        <w:rPr>
          <w:rFonts w:ascii="Calibri" w:eastAsia="Calibri" w:hAnsi="Calibri" w:cs="Times New Roman"/>
          <w:bCs/>
          <w:sz w:val="22"/>
          <w:szCs w:val="22"/>
          <w:lang w:eastAsia="en-US"/>
        </w:rPr>
        <w:t xml:space="preserve"> storitev se naročnik predhodno </w:t>
      </w:r>
      <w:r w:rsidR="00A24F94">
        <w:rPr>
          <w:rFonts w:ascii="Calibri" w:eastAsia="Calibri" w:hAnsi="Calibri" w:cs="Times New Roman"/>
          <w:bCs/>
          <w:sz w:val="22"/>
          <w:szCs w:val="22"/>
          <w:lang w:eastAsia="en-US"/>
        </w:rPr>
        <w:t xml:space="preserve">pisno </w:t>
      </w:r>
      <w:r w:rsidRPr="00BE1449">
        <w:rPr>
          <w:rFonts w:ascii="Calibri" w:eastAsia="Calibri" w:hAnsi="Calibri" w:cs="Times New Roman"/>
          <w:bCs/>
          <w:sz w:val="22"/>
          <w:szCs w:val="22"/>
          <w:lang w:eastAsia="en-US"/>
        </w:rPr>
        <w:t xml:space="preserve">uskladi </w:t>
      </w:r>
      <w:r w:rsidR="00A24F94">
        <w:rPr>
          <w:rFonts w:ascii="Calibri" w:eastAsia="Calibri" w:hAnsi="Calibri" w:cs="Times New Roman"/>
          <w:bCs/>
          <w:sz w:val="22"/>
          <w:szCs w:val="22"/>
          <w:lang w:eastAsia="en-US"/>
        </w:rPr>
        <w:t>z izbranim</w:t>
      </w:r>
      <w:r w:rsidRPr="00BE1449">
        <w:rPr>
          <w:rFonts w:ascii="Calibri" w:eastAsia="Calibri" w:hAnsi="Calibri" w:cs="Times New Roman"/>
          <w:bCs/>
          <w:sz w:val="22"/>
          <w:szCs w:val="22"/>
          <w:lang w:eastAsia="en-US"/>
        </w:rPr>
        <w:t xml:space="preserve"> ponudnikom</w:t>
      </w:r>
      <w:r w:rsidR="00A24F94">
        <w:rPr>
          <w:rFonts w:ascii="Calibri" w:eastAsia="Calibri" w:hAnsi="Calibri" w:cs="Times New Roman"/>
          <w:bCs/>
          <w:sz w:val="22"/>
          <w:szCs w:val="22"/>
          <w:lang w:eastAsia="en-US"/>
        </w:rPr>
        <w:t>/izvajalcem</w:t>
      </w:r>
      <w:r w:rsidRPr="00BE1449">
        <w:rPr>
          <w:rFonts w:ascii="Calibri" w:eastAsia="Calibri" w:hAnsi="Calibri" w:cs="Times New Roman"/>
          <w:bCs/>
          <w:sz w:val="22"/>
          <w:szCs w:val="22"/>
          <w:lang w:eastAsia="en-US"/>
        </w:rPr>
        <w:t xml:space="preserve"> o vrsti </w:t>
      </w:r>
      <w:r w:rsidR="00A24F94">
        <w:rPr>
          <w:rFonts w:ascii="Calibri" w:eastAsia="Calibri" w:hAnsi="Calibri" w:cs="Times New Roman"/>
          <w:bCs/>
          <w:sz w:val="22"/>
          <w:szCs w:val="22"/>
          <w:lang w:eastAsia="en-US"/>
        </w:rPr>
        <w:t xml:space="preserve">in </w:t>
      </w:r>
      <w:r w:rsidRPr="00BE1449">
        <w:rPr>
          <w:rFonts w:ascii="Calibri" w:eastAsia="Calibri" w:hAnsi="Calibri" w:cs="Times New Roman"/>
          <w:bCs/>
          <w:sz w:val="22"/>
          <w:szCs w:val="22"/>
          <w:lang w:eastAsia="en-US"/>
        </w:rPr>
        <w:t>obsegu storitev z opredelitvijo ur. Dodatno naročilo</w:t>
      </w:r>
      <w:r w:rsidR="00A24F94">
        <w:rPr>
          <w:rFonts w:ascii="Calibri" w:eastAsia="Calibri" w:hAnsi="Calibri" w:cs="Times New Roman"/>
          <w:bCs/>
          <w:sz w:val="22"/>
          <w:szCs w:val="22"/>
          <w:lang w:eastAsia="en-US"/>
        </w:rPr>
        <w:t xml:space="preserve"> oz. druge storitve</w:t>
      </w:r>
      <w:r w:rsidR="00821762">
        <w:rPr>
          <w:rFonts w:ascii="Calibri" w:eastAsia="Calibri" w:hAnsi="Calibri" w:cs="Times New Roman"/>
          <w:bCs/>
          <w:sz w:val="22"/>
          <w:szCs w:val="22"/>
          <w:lang w:eastAsia="en-US"/>
        </w:rPr>
        <w:t xml:space="preserve"> projektiranja/</w:t>
      </w:r>
      <w:r w:rsidR="00A24F94">
        <w:rPr>
          <w:rFonts w:ascii="Calibri" w:eastAsia="Calibri" w:hAnsi="Calibri" w:cs="Times New Roman"/>
          <w:bCs/>
          <w:sz w:val="22"/>
          <w:szCs w:val="22"/>
          <w:lang w:eastAsia="en-US"/>
        </w:rPr>
        <w:t>oblikovanja, ki niso zajete v fazah 1 - 6</w:t>
      </w:r>
      <w:r w:rsidRPr="00BE1449">
        <w:rPr>
          <w:rFonts w:ascii="Calibri" w:eastAsia="Calibri" w:hAnsi="Calibri" w:cs="Times New Roman"/>
          <w:bCs/>
          <w:sz w:val="22"/>
          <w:szCs w:val="22"/>
          <w:lang w:eastAsia="en-US"/>
        </w:rPr>
        <w:t xml:space="preserve"> se izvede le na podlagi predhodno izdanega pisnega naročila naročnik</w:t>
      </w:r>
      <w:r w:rsidR="00A24F94">
        <w:rPr>
          <w:rFonts w:ascii="Calibri" w:eastAsia="Calibri" w:hAnsi="Calibri" w:cs="Times New Roman"/>
          <w:bCs/>
          <w:sz w:val="22"/>
          <w:szCs w:val="22"/>
          <w:lang w:eastAsia="en-US"/>
        </w:rPr>
        <w:t>ove odgovorne osebe ali z njegove strani pooblaščene osebe</w:t>
      </w:r>
      <w:r w:rsidRPr="00BE1449">
        <w:rPr>
          <w:rFonts w:ascii="Calibri" w:eastAsia="Calibri" w:hAnsi="Calibri" w:cs="Times New Roman"/>
          <w:bCs/>
          <w:sz w:val="22"/>
          <w:szCs w:val="22"/>
          <w:lang w:eastAsia="en-US"/>
        </w:rPr>
        <w:t xml:space="preserve">. </w:t>
      </w:r>
      <w:r w:rsidR="0057686C">
        <w:rPr>
          <w:rFonts w:ascii="Calibri" w:eastAsia="Calibri" w:hAnsi="Calibri" w:cs="Times New Roman"/>
          <w:bCs/>
          <w:sz w:val="22"/>
          <w:szCs w:val="22"/>
          <w:lang w:eastAsia="en-US"/>
        </w:rPr>
        <w:t xml:space="preserve">Te storitve se lahko izvedejo tekom izvajanja posameznih 6 faz ali po njihovem zaključku. </w:t>
      </w:r>
      <w:r w:rsidRPr="00BE1449">
        <w:rPr>
          <w:rFonts w:ascii="Calibri" w:eastAsia="Calibri" w:hAnsi="Calibri" w:cs="Times New Roman"/>
          <w:bCs/>
          <w:sz w:val="22"/>
          <w:szCs w:val="22"/>
          <w:lang w:eastAsia="en-US"/>
        </w:rPr>
        <w:t xml:space="preserve">O izvedbi takih storitev </w:t>
      </w:r>
      <w:r w:rsidR="00A24F94">
        <w:rPr>
          <w:rFonts w:ascii="Calibri" w:eastAsia="Calibri" w:hAnsi="Calibri" w:cs="Times New Roman"/>
          <w:bCs/>
          <w:sz w:val="22"/>
          <w:szCs w:val="22"/>
          <w:lang w:eastAsia="en-US"/>
        </w:rPr>
        <w:t xml:space="preserve">izbrani </w:t>
      </w:r>
      <w:r w:rsidRPr="00BE1449">
        <w:rPr>
          <w:rFonts w:ascii="Calibri" w:eastAsia="Calibri" w:hAnsi="Calibri" w:cs="Times New Roman"/>
          <w:bCs/>
          <w:sz w:val="22"/>
          <w:szCs w:val="22"/>
          <w:lang w:eastAsia="en-US"/>
        </w:rPr>
        <w:t>ponudnik</w:t>
      </w:r>
      <w:r w:rsidR="00A24F94">
        <w:rPr>
          <w:rFonts w:ascii="Calibri" w:eastAsia="Calibri" w:hAnsi="Calibri" w:cs="Times New Roman"/>
          <w:bCs/>
          <w:sz w:val="22"/>
          <w:szCs w:val="22"/>
          <w:lang w:eastAsia="en-US"/>
        </w:rPr>
        <w:t>/izvajalec</w:t>
      </w:r>
      <w:r w:rsidRPr="00BE1449">
        <w:rPr>
          <w:rFonts w:ascii="Calibri" w:eastAsia="Calibri" w:hAnsi="Calibri" w:cs="Times New Roman"/>
          <w:bCs/>
          <w:sz w:val="22"/>
          <w:szCs w:val="22"/>
          <w:lang w:eastAsia="en-US"/>
        </w:rPr>
        <w:t xml:space="preserve"> izdela poročilo, katerega potrditev s strani</w:t>
      </w:r>
      <w:r w:rsidR="00A24F94">
        <w:rPr>
          <w:rFonts w:ascii="Calibri" w:eastAsia="Calibri" w:hAnsi="Calibri" w:cs="Times New Roman"/>
          <w:bCs/>
          <w:sz w:val="22"/>
          <w:szCs w:val="22"/>
          <w:lang w:eastAsia="en-US"/>
        </w:rPr>
        <w:t xml:space="preserve"> odgovorne osebe</w:t>
      </w:r>
      <w:r w:rsidRPr="00BE1449">
        <w:rPr>
          <w:rFonts w:ascii="Calibri" w:eastAsia="Calibri" w:hAnsi="Calibri" w:cs="Times New Roman"/>
          <w:bCs/>
          <w:sz w:val="22"/>
          <w:szCs w:val="22"/>
          <w:lang w:eastAsia="en-US"/>
        </w:rPr>
        <w:t xml:space="preserve"> naročnika</w:t>
      </w:r>
      <w:r w:rsidR="00A24F94">
        <w:rPr>
          <w:rFonts w:ascii="Calibri" w:eastAsia="Calibri" w:hAnsi="Calibri" w:cs="Times New Roman"/>
          <w:bCs/>
          <w:sz w:val="22"/>
          <w:szCs w:val="22"/>
          <w:lang w:eastAsia="en-US"/>
        </w:rPr>
        <w:t xml:space="preserve"> ali z njegove strani pooblaščene osebe</w:t>
      </w:r>
      <w:r w:rsidRPr="00BE1449">
        <w:rPr>
          <w:rFonts w:ascii="Calibri" w:eastAsia="Calibri" w:hAnsi="Calibri" w:cs="Times New Roman"/>
          <w:bCs/>
          <w:sz w:val="22"/>
          <w:szCs w:val="22"/>
          <w:lang w:eastAsia="en-US"/>
        </w:rPr>
        <w:t xml:space="preserve"> je pogoj za obračun dodatnih</w:t>
      </w:r>
      <w:r w:rsidR="00A24F94" w:rsidRPr="00A24F94">
        <w:rPr>
          <w:rFonts w:ascii="Calibri" w:eastAsia="Calibri" w:hAnsi="Calibri" w:cs="Times New Roman"/>
          <w:bCs/>
          <w:sz w:val="22"/>
          <w:szCs w:val="22"/>
          <w:lang w:eastAsia="en-US"/>
        </w:rPr>
        <w:t xml:space="preserve"> oz. drug</w:t>
      </w:r>
      <w:r w:rsidR="00A24F94">
        <w:rPr>
          <w:rFonts w:ascii="Calibri" w:eastAsia="Calibri" w:hAnsi="Calibri" w:cs="Times New Roman"/>
          <w:bCs/>
          <w:sz w:val="22"/>
          <w:szCs w:val="22"/>
          <w:lang w:eastAsia="en-US"/>
        </w:rPr>
        <w:t>ih</w:t>
      </w:r>
      <w:r w:rsidR="00A24F94" w:rsidRPr="00A24F94">
        <w:rPr>
          <w:rFonts w:ascii="Calibri" w:eastAsia="Calibri" w:hAnsi="Calibri" w:cs="Times New Roman"/>
          <w:bCs/>
          <w:sz w:val="22"/>
          <w:szCs w:val="22"/>
          <w:lang w:eastAsia="en-US"/>
        </w:rPr>
        <w:t xml:space="preserve"> storit</w:t>
      </w:r>
      <w:r w:rsidR="00A24F94">
        <w:rPr>
          <w:rFonts w:ascii="Calibri" w:eastAsia="Calibri" w:hAnsi="Calibri" w:cs="Times New Roman"/>
          <w:bCs/>
          <w:sz w:val="22"/>
          <w:szCs w:val="22"/>
          <w:lang w:eastAsia="en-US"/>
        </w:rPr>
        <w:t>e</w:t>
      </w:r>
      <w:r w:rsidR="00A24F94" w:rsidRPr="00A24F94">
        <w:rPr>
          <w:rFonts w:ascii="Calibri" w:eastAsia="Calibri" w:hAnsi="Calibri" w:cs="Times New Roman"/>
          <w:bCs/>
          <w:sz w:val="22"/>
          <w:szCs w:val="22"/>
          <w:lang w:eastAsia="en-US"/>
        </w:rPr>
        <w:t>v</w:t>
      </w:r>
      <w:r w:rsidR="00821762">
        <w:rPr>
          <w:rFonts w:ascii="Calibri" w:eastAsia="Calibri" w:hAnsi="Calibri" w:cs="Times New Roman"/>
          <w:bCs/>
          <w:sz w:val="22"/>
          <w:szCs w:val="22"/>
          <w:lang w:eastAsia="en-US"/>
        </w:rPr>
        <w:t xml:space="preserve"> projektiranja/</w:t>
      </w:r>
      <w:r w:rsidR="00A24F94" w:rsidRPr="00A24F94">
        <w:rPr>
          <w:rFonts w:ascii="Calibri" w:eastAsia="Calibri" w:hAnsi="Calibri" w:cs="Times New Roman"/>
          <w:bCs/>
          <w:sz w:val="22"/>
          <w:szCs w:val="22"/>
          <w:lang w:eastAsia="en-US"/>
        </w:rPr>
        <w:t>oblikovanja, ki niso zajete v fazah 1 - 6</w:t>
      </w:r>
      <w:r w:rsidRPr="00BE1449">
        <w:rPr>
          <w:rFonts w:ascii="Calibri" w:eastAsia="Calibri" w:hAnsi="Calibri" w:cs="Times New Roman"/>
          <w:bCs/>
          <w:sz w:val="22"/>
          <w:szCs w:val="22"/>
          <w:lang w:eastAsia="en-US"/>
        </w:rPr>
        <w:t>.</w:t>
      </w:r>
    </w:p>
    <w:p w14:paraId="55D612F8" w14:textId="3FF12258" w:rsidR="009675DB" w:rsidRPr="00C037A6" w:rsidRDefault="009675DB" w:rsidP="008344A3">
      <w:pPr>
        <w:numPr>
          <w:ilvl w:val="0"/>
          <w:numId w:val="1"/>
        </w:numPr>
        <w:shd w:val="clear" w:color="auto" w:fill="255FAC"/>
        <w:spacing w:before="240"/>
        <w:ind w:left="284" w:hanging="284"/>
        <w:jc w:val="both"/>
        <w:rPr>
          <w:rFonts w:asciiTheme="minorHAnsi" w:hAnsiTheme="minorHAnsi"/>
          <w:b/>
          <w:color w:val="FFFFFF" w:themeColor="background1"/>
        </w:rPr>
      </w:pPr>
      <w:r>
        <w:rPr>
          <w:rFonts w:asciiTheme="minorHAnsi" w:hAnsiTheme="minorHAnsi"/>
          <w:b/>
          <w:color w:val="FFFFFF" w:themeColor="background1"/>
        </w:rPr>
        <w:t>OBRAČUN STORITEV IN PLAČILNI POGOJI</w:t>
      </w:r>
    </w:p>
    <w:p w14:paraId="25A32813" w14:textId="1E139698" w:rsidR="004250E3" w:rsidRPr="00B14243" w:rsidRDefault="004250E3" w:rsidP="009675DB">
      <w:pPr>
        <w:spacing w:before="120" w:after="120"/>
        <w:jc w:val="both"/>
        <w:rPr>
          <w:rFonts w:asciiTheme="minorHAnsi" w:hAnsiTheme="minorHAnsi" w:cstheme="minorHAnsi"/>
          <w:sz w:val="22"/>
          <w:szCs w:val="22"/>
        </w:rPr>
      </w:pPr>
      <w:r w:rsidRPr="00B14243">
        <w:rPr>
          <w:rFonts w:asciiTheme="minorHAnsi" w:hAnsiTheme="minorHAnsi" w:cstheme="minorHAnsi"/>
          <w:sz w:val="22"/>
          <w:szCs w:val="22"/>
        </w:rPr>
        <w:t>Izbrani ponudnik/</w:t>
      </w:r>
      <w:r w:rsidRPr="00B14243">
        <w:rPr>
          <w:rFonts w:asciiTheme="minorHAnsi" w:hAnsiTheme="minorHAnsi" w:cstheme="minorHAnsi"/>
          <w:sz w:val="22"/>
          <w:szCs w:val="22"/>
        </w:rPr>
        <w:t xml:space="preserve">izvajalec opravljene storitve obračuna </w:t>
      </w:r>
      <w:r w:rsidR="00D01087" w:rsidRPr="00B14243">
        <w:rPr>
          <w:rFonts w:asciiTheme="minorHAnsi" w:hAnsiTheme="minorHAnsi" w:cstheme="minorHAnsi"/>
          <w:sz w:val="22"/>
          <w:szCs w:val="22"/>
        </w:rPr>
        <w:t>po zaključku posamezne faze (1-6) ali po zaključku posamezne dodatne</w:t>
      </w:r>
      <w:r w:rsidR="00CE1484">
        <w:rPr>
          <w:rFonts w:asciiTheme="minorHAnsi" w:hAnsiTheme="minorHAnsi" w:cstheme="minorHAnsi"/>
          <w:sz w:val="22"/>
          <w:szCs w:val="22"/>
        </w:rPr>
        <w:t xml:space="preserve">  oz.</w:t>
      </w:r>
      <w:r w:rsidR="00D01087" w:rsidRPr="00B14243">
        <w:rPr>
          <w:rFonts w:asciiTheme="minorHAnsi" w:hAnsiTheme="minorHAnsi" w:cstheme="minorHAnsi"/>
          <w:sz w:val="22"/>
          <w:szCs w:val="22"/>
        </w:rPr>
        <w:t xml:space="preserve"> druge storitve</w:t>
      </w:r>
      <w:r w:rsidR="00CE1484">
        <w:rPr>
          <w:rFonts w:asciiTheme="minorHAnsi" w:hAnsiTheme="minorHAnsi" w:cstheme="minorHAnsi"/>
          <w:sz w:val="22"/>
          <w:szCs w:val="22"/>
        </w:rPr>
        <w:t xml:space="preserve"> projektiranja/oblikovanja, ki niso zajete v fazah 1- 6</w:t>
      </w:r>
      <w:r w:rsidR="00D01087" w:rsidRPr="00B14243">
        <w:rPr>
          <w:rFonts w:asciiTheme="minorHAnsi" w:hAnsiTheme="minorHAnsi" w:cstheme="minorHAnsi"/>
          <w:sz w:val="22"/>
          <w:szCs w:val="22"/>
        </w:rPr>
        <w:t xml:space="preserve">, ki jih naročnik predhodno posebej naroči. </w:t>
      </w:r>
      <w:r w:rsidRPr="00B14243">
        <w:rPr>
          <w:rFonts w:asciiTheme="minorHAnsi" w:hAnsiTheme="minorHAnsi" w:cstheme="minorHAnsi"/>
          <w:sz w:val="22"/>
          <w:szCs w:val="22"/>
        </w:rPr>
        <w:t>Najmanjša enota obračuna je 1 ura.</w:t>
      </w:r>
    </w:p>
    <w:p w14:paraId="18C9B7CD" w14:textId="6B49EE02" w:rsidR="004250E3" w:rsidRPr="00B14243" w:rsidRDefault="00B14243" w:rsidP="00BE1449">
      <w:pPr>
        <w:spacing w:after="120"/>
        <w:jc w:val="both"/>
        <w:rPr>
          <w:rFonts w:asciiTheme="minorHAnsi" w:hAnsiTheme="minorHAnsi" w:cstheme="minorHAnsi"/>
          <w:sz w:val="22"/>
          <w:szCs w:val="22"/>
        </w:rPr>
      </w:pPr>
      <w:r w:rsidRPr="00B14243">
        <w:rPr>
          <w:rFonts w:asciiTheme="minorHAnsi" w:hAnsiTheme="minorHAnsi" w:cstheme="minorHAnsi"/>
          <w:sz w:val="22"/>
          <w:szCs w:val="22"/>
        </w:rPr>
        <w:t xml:space="preserve">Enota </w:t>
      </w:r>
      <w:r w:rsidR="00CE1484">
        <w:rPr>
          <w:rFonts w:asciiTheme="minorHAnsi" w:hAnsiTheme="minorHAnsi" w:cstheme="minorHAnsi"/>
          <w:sz w:val="22"/>
          <w:szCs w:val="22"/>
        </w:rPr>
        <w:t>»</w:t>
      </w:r>
      <w:r w:rsidRPr="00B14243">
        <w:rPr>
          <w:rFonts w:asciiTheme="minorHAnsi" w:hAnsiTheme="minorHAnsi" w:cstheme="minorHAnsi"/>
          <w:sz w:val="22"/>
          <w:szCs w:val="22"/>
        </w:rPr>
        <w:t>ura</w:t>
      </w:r>
      <w:r w:rsidR="00CE1484">
        <w:rPr>
          <w:rFonts w:asciiTheme="minorHAnsi" w:hAnsiTheme="minorHAnsi" w:cstheme="minorHAnsi"/>
          <w:sz w:val="22"/>
          <w:szCs w:val="22"/>
        </w:rPr>
        <w:t>«</w:t>
      </w:r>
      <w:r w:rsidRPr="00B14243">
        <w:rPr>
          <w:rFonts w:asciiTheme="minorHAnsi" w:hAnsiTheme="minorHAnsi" w:cstheme="minorHAnsi"/>
          <w:sz w:val="22"/>
          <w:szCs w:val="22"/>
        </w:rPr>
        <w:t xml:space="preserve"> obsega 1 uro efektivnega dela enega </w:t>
      </w:r>
      <w:r w:rsidR="00CE1484">
        <w:rPr>
          <w:rFonts w:asciiTheme="minorHAnsi" w:hAnsiTheme="minorHAnsi" w:cstheme="minorHAnsi"/>
          <w:sz w:val="22"/>
          <w:szCs w:val="22"/>
        </w:rPr>
        <w:t xml:space="preserve">delavca - </w:t>
      </w:r>
      <w:r w:rsidRPr="00B14243">
        <w:rPr>
          <w:rFonts w:asciiTheme="minorHAnsi" w:hAnsiTheme="minorHAnsi" w:cstheme="minorHAnsi"/>
          <w:sz w:val="22"/>
          <w:szCs w:val="22"/>
        </w:rPr>
        <w:t xml:space="preserve">strokovnjaka. </w:t>
      </w:r>
      <w:r w:rsidR="004250E3" w:rsidRPr="00B14243">
        <w:rPr>
          <w:rFonts w:asciiTheme="minorHAnsi" w:hAnsiTheme="minorHAnsi" w:cstheme="minorHAnsi"/>
          <w:sz w:val="22"/>
          <w:szCs w:val="22"/>
        </w:rPr>
        <w:t xml:space="preserve">Strošek </w:t>
      </w:r>
      <w:r w:rsidR="00BE160B" w:rsidRPr="00B14243">
        <w:rPr>
          <w:rFonts w:asciiTheme="minorHAnsi" w:hAnsiTheme="minorHAnsi" w:cstheme="minorHAnsi"/>
          <w:sz w:val="22"/>
          <w:szCs w:val="22"/>
        </w:rPr>
        <w:t>enote</w:t>
      </w:r>
      <w:r w:rsidR="004250E3" w:rsidRPr="00B14243">
        <w:rPr>
          <w:rFonts w:asciiTheme="minorHAnsi" w:hAnsiTheme="minorHAnsi" w:cstheme="minorHAnsi"/>
          <w:sz w:val="22"/>
          <w:szCs w:val="22"/>
        </w:rPr>
        <w:t xml:space="preserve"> vključuje vse stroške izbranega ponudnika/izvajalca v zvezi z izvajanjem storitev, ki so predmet tega naročila.</w:t>
      </w:r>
    </w:p>
    <w:p w14:paraId="0D9CEA19" w14:textId="458A40E3" w:rsidR="004250E3" w:rsidRPr="00B14243" w:rsidRDefault="004250E3" w:rsidP="00BE1449">
      <w:pPr>
        <w:jc w:val="both"/>
        <w:rPr>
          <w:rFonts w:asciiTheme="minorHAnsi" w:hAnsiTheme="minorHAnsi" w:cstheme="minorHAnsi"/>
          <w:sz w:val="22"/>
          <w:szCs w:val="22"/>
        </w:rPr>
      </w:pPr>
      <w:r w:rsidRPr="00B14243">
        <w:rPr>
          <w:rFonts w:asciiTheme="minorHAnsi" w:hAnsiTheme="minorHAnsi" w:cstheme="minorHAnsi"/>
          <w:sz w:val="22"/>
          <w:szCs w:val="22"/>
        </w:rPr>
        <w:t xml:space="preserve">Izbrani ponudnik/izvajalec mora e-računu priložiti </w:t>
      </w:r>
      <w:r w:rsidRPr="00B14243">
        <w:rPr>
          <w:rFonts w:asciiTheme="minorHAnsi" w:hAnsiTheme="minorHAnsi" w:cstheme="minorHAnsi"/>
          <w:sz w:val="22"/>
          <w:szCs w:val="22"/>
        </w:rPr>
        <w:t xml:space="preserve">predhodno, od naročnika potrjeno poročilo, na katerem za vsakega </w:t>
      </w:r>
      <w:r w:rsidR="009735E9" w:rsidRPr="00B14243">
        <w:rPr>
          <w:rFonts w:asciiTheme="minorHAnsi" w:hAnsiTheme="minorHAnsi" w:cstheme="minorHAnsi"/>
          <w:sz w:val="22"/>
          <w:szCs w:val="22"/>
        </w:rPr>
        <w:t>strokovnjaka</w:t>
      </w:r>
      <w:r w:rsidRPr="00B14243">
        <w:rPr>
          <w:rFonts w:asciiTheme="minorHAnsi" w:hAnsiTheme="minorHAnsi" w:cstheme="minorHAnsi"/>
          <w:sz w:val="22"/>
          <w:szCs w:val="22"/>
        </w:rPr>
        <w:t xml:space="preserve"> po dnevih navede: </w:t>
      </w:r>
    </w:p>
    <w:p w14:paraId="57CD8484" w14:textId="73D8946C" w:rsidR="004250E3" w:rsidRPr="00B14243" w:rsidRDefault="004250E3" w:rsidP="00B25161">
      <w:pPr>
        <w:ind w:left="425" w:hanging="357"/>
        <w:jc w:val="both"/>
        <w:rPr>
          <w:rFonts w:asciiTheme="minorHAnsi" w:hAnsiTheme="minorHAnsi" w:cstheme="minorHAnsi"/>
          <w:sz w:val="22"/>
          <w:szCs w:val="22"/>
        </w:rPr>
      </w:pPr>
      <w:r w:rsidRPr="00B14243">
        <w:rPr>
          <w:rFonts w:asciiTheme="minorHAnsi" w:hAnsiTheme="minorHAnsi" w:cstheme="minorHAnsi"/>
          <w:sz w:val="22"/>
          <w:szCs w:val="22"/>
        </w:rPr>
        <w:t>-</w:t>
      </w:r>
      <w:r w:rsidRPr="00B14243">
        <w:rPr>
          <w:rFonts w:asciiTheme="minorHAnsi" w:hAnsiTheme="minorHAnsi" w:cstheme="minorHAnsi"/>
          <w:sz w:val="22"/>
          <w:szCs w:val="22"/>
        </w:rPr>
        <w:tab/>
        <w:t xml:space="preserve">opis opravljenih nalog, </w:t>
      </w:r>
    </w:p>
    <w:p w14:paraId="149BF596" w14:textId="56D6E005" w:rsidR="004250E3" w:rsidRPr="00B14243" w:rsidRDefault="004250E3" w:rsidP="00B25161">
      <w:pPr>
        <w:spacing w:after="120"/>
        <w:ind w:left="425" w:hanging="357"/>
        <w:jc w:val="both"/>
        <w:rPr>
          <w:rFonts w:asciiTheme="minorHAnsi" w:hAnsiTheme="minorHAnsi" w:cstheme="minorHAnsi"/>
          <w:sz w:val="22"/>
          <w:szCs w:val="22"/>
        </w:rPr>
      </w:pPr>
      <w:r w:rsidRPr="00B14243">
        <w:rPr>
          <w:rFonts w:asciiTheme="minorHAnsi" w:hAnsiTheme="minorHAnsi" w:cstheme="minorHAnsi"/>
          <w:sz w:val="22"/>
          <w:szCs w:val="22"/>
        </w:rPr>
        <w:t>-</w:t>
      </w:r>
      <w:r w:rsidRPr="00B14243">
        <w:rPr>
          <w:rFonts w:asciiTheme="minorHAnsi" w:hAnsiTheme="minorHAnsi" w:cstheme="minorHAnsi"/>
          <w:sz w:val="22"/>
          <w:szCs w:val="22"/>
        </w:rPr>
        <w:tab/>
        <w:t xml:space="preserve">opravljeno število ur. </w:t>
      </w:r>
    </w:p>
    <w:p w14:paraId="6B4C45E4" w14:textId="235D88B7" w:rsidR="009675DB" w:rsidRPr="00D1114C" w:rsidRDefault="004250E3" w:rsidP="009675DB">
      <w:pPr>
        <w:spacing w:after="120"/>
        <w:jc w:val="both"/>
        <w:rPr>
          <w:rFonts w:asciiTheme="minorHAnsi" w:hAnsiTheme="minorHAnsi" w:cstheme="minorHAnsi"/>
          <w:sz w:val="22"/>
          <w:szCs w:val="22"/>
        </w:rPr>
      </w:pPr>
      <w:r w:rsidRPr="00B14243">
        <w:rPr>
          <w:rFonts w:asciiTheme="minorHAnsi" w:hAnsiTheme="minorHAnsi" w:cstheme="minorHAnsi"/>
          <w:sz w:val="22"/>
          <w:szCs w:val="22"/>
        </w:rPr>
        <w:t>Naročnik bo račun poravnal najkasneje 30. dan od dneva prejema pravilno izstavljenega računa</w:t>
      </w:r>
      <w:r w:rsidR="002F69A8" w:rsidRPr="00D1114C">
        <w:rPr>
          <w:rFonts w:asciiTheme="minorHAnsi" w:hAnsiTheme="minorHAnsi" w:cstheme="minorHAnsi"/>
          <w:sz w:val="22"/>
          <w:szCs w:val="22"/>
        </w:rPr>
        <w:t xml:space="preserve"> </w:t>
      </w:r>
    </w:p>
    <w:p w14:paraId="69ADAEF7" w14:textId="127EBE77" w:rsidR="009675DB" w:rsidRPr="00C037A6" w:rsidRDefault="009675DB" w:rsidP="008344A3">
      <w:pPr>
        <w:numPr>
          <w:ilvl w:val="0"/>
          <w:numId w:val="1"/>
        </w:numPr>
        <w:shd w:val="clear" w:color="auto" w:fill="255FAC"/>
        <w:spacing w:before="240"/>
        <w:ind w:left="284" w:hanging="284"/>
        <w:jc w:val="both"/>
        <w:rPr>
          <w:rFonts w:asciiTheme="minorHAnsi" w:hAnsiTheme="minorHAnsi"/>
          <w:b/>
          <w:color w:val="FFFFFF" w:themeColor="background1"/>
        </w:rPr>
      </w:pPr>
      <w:r>
        <w:rPr>
          <w:rFonts w:asciiTheme="minorHAnsi" w:hAnsiTheme="minorHAnsi"/>
          <w:b/>
          <w:color w:val="FFFFFF" w:themeColor="background1"/>
        </w:rPr>
        <w:t>AVTORSKE PRAVICE</w:t>
      </w:r>
    </w:p>
    <w:p w14:paraId="5245B255" w14:textId="4015D6C1" w:rsidR="004250E3" w:rsidRPr="00EF2E11" w:rsidRDefault="004250E3" w:rsidP="00BE1449">
      <w:pPr>
        <w:spacing w:before="120" w:after="120"/>
        <w:jc w:val="both"/>
        <w:rPr>
          <w:rFonts w:asciiTheme="minorHAnsi" w:hAnsiTheme="minorHAnsi" w:cstheme="minorHAnsi"/>
          <w:sz w:val="22"/>
          <w:szCs w:val="22"/>
        </w:rPr>
      </w:pPr>
      <w:r w:rsidRPr="00EF2E11">
        <w:rPr>
          <w:rFonts w:asciiTheme="minorHAnsi" w:hAnsiTheme="minorHAnsi" w:cstheme="minorHAnsi"/>
          <w:sz w:val="22"/>
          <w:szCs w:val="22"/>
        </w:rPr>
        <w:t>Naročniku pripadajo materialne avtorske pravice za razvit</w:t>
      </w:r>
      <w:r w:rsidR="00D01087">
        <w:rPr>
          <w:rFonts w:asciiTheme="minorHAnsi" w:hAnsiTheme="minorHAnsi" w:cstheme="minorHAnsi"/>
          <w:sz w:val="22"/>
          <w:szCs w:val="22"/>
        </w:rPr>
        <w:t>e oblikovne in druge reš</w:t>
      </w:r>
      <w:r w:rsidR="008117CE">
        <w:rPr>
          <w:rFonts w:asciiTheme="minorHAnsi" w:hAnsiTheme="minorHAnsi" w:cstheme="minorHAnsi"/>
          <w:sz w:val="22"/>
          <w:szCs w:val="22"/>
        </w:rPr>
        <w:t>i</w:t>
      </w:r>
      <w:r w:rsidR="00D01087">
        <w:rPr>
          <w:rFonts w:asciiTheme="minorHAnsi" w:hAnsiTheme="minorHAnsi" w:cstheme="minorHAnsi"/>
          <w:sz w:val="22"/>
          <w:szCs w:val="22"/>
        </w:rPr>
        <w:t>tve</w:t>
      </w:r>
      <w:r w:rsidRPr="00EF2E11">
        <w:rPr>
          <w:rFonts w:asciiTheme="minorHAnsi" w:hAnsiTheme="minorHAnsi" w:cstheme="minorHAnsi"/>
          <w:sz w:val="22"/>
          <w:szCs w:val="22"/>
        </w:rPr>
        <w:t xml:space="preserve"> </w:t>
      </w:r>
      <w:r w:rsidR="00D01087">
        <w:rPr>
          <w:rFonts w:asciiTheme="minorHAnsi" w:hAnsiTheme="minorHAnsi" w:cstheme="minorHAnsi"/>
          <w:sz w:val="22"/>
          <w:szCs w:val="22"/>
        </w:rPr>
        <w:t>ter</w:t>
      </w:r>
      <w:r w:rsidRPr="00EF2E11">
        <w:rPr>
          <w:rFonts w:asciiTheme="minorHAnsi" w:hAnsiTheme="minorHAnsi" w:cstheme="minorHAnsi"/>
          <w:sz w:val="22"/>
          <w:szCs w:val="22"/>
        </w:rPr>
        <w:t xml:space="preserve"> dokumentacijo. Izbranemu ponudniku/izvajalcu pripadajo moralne avtorske pravice. </w:t>
      </w:r>
    </w:p>
    <w:p w14:paraId="1D42F148" w14:textId="56D759F8" w:rsidR="002F69A8" w:rsidRPr="00EF2E11" w:rsidRDefault="004250E3" w:rsidP="00BE1449">
      <w:pPr>
        <w:spacing w:before="120" w:after="120"/>
        <w:jc w:val="both"/>
        <w:rPr>
          <w:rFonts w:asciiTheme="minorHAnsi" w:hAnsiTheme="minorHAnsi" w:cstheme="minorHAnsi"/>
          <w:sz w:val="22"/>
          <w:szCs w:val="22"/>
        </w:rPr>
      </w:pPr>
      <w:r w:rsidRPr="00EF2E11">
        <w:rPr>
          <w:rFonts w:asciiTheme="minorHAnsi" w:hAnsiTheme="minorHAnsi" w:cstheme="minorHAnsi"/>
          <w:sz w:val="22"/>
          <w:szCs w:val="22"/>
        </w:rPr>
        <w:t>Izbrani ponudnik/izvajalec mora naročniku sproti predati pripravljene izdelke</w:t>
      </w:r>
      <w:r w:rsidR="002F69A8" w:rsidRPr="00EF2E11">
        <w:rPr>
          <w:rFonts w:asciiTheme="minorHAnsi" w:hAnsiTheme="minorHAnsi" w:cstheme="minorHAnsi"/>
          <w:sz w:val="22"/>
          <w:szCs w:val="22"/>
        </w:rPr>
        <w:t>.</w:t>
      </w:r>
    </w:p>
    <w:p w14:paraId="023D460E" w14:textId="40969E60" w:rsidR="009675DB" w:rsidRPr="00C037A6" w:rsidRDefault="009675DB" w:rsidP="008344A3">
      <w:pPr>
        <w:numPr>
          <w:ilvl w:val="0"/>
          <w:numId w:val="1"/>
        </w:numPr>
        <w:shd w:val="clear" w:color="auto" w:fill="255FAC"/>
        <w:spacing w:before="240"/>
        <w:ind w:left="284" w:hanging="284"/>
        <w:jc w:val="both"/>
        <w:rPr>
          <w:rFonts w:asciiTheme="minorHAnsi" w:hAnsiTheme="minorHAnsi"/>
          <w:b/>
          <w:color w:val="FFFFFF" w:themeColor="background1"/>
        </w:rPr>
      </w:pPr>
      <w:r>
        <w:rPr>
          <w:rFonts w:asciiTheme="minorHAnsi" w:hAnsiTheme="minorHAnsi"/>
          <w:b/>
          <w:color w:val="FFFFFF" w:themeColor="background1"/>
        </w:rPr>
        <w:t>VAROVANJE INFORMACIJ</w:t>
      </w:r>
    </w:p>
    <w:p w14:paraId="56CCAA2A" w14:textId="04A8EB4C" w:rsidR="004250E3" w:rsidRPr="005F287A" w:rsidRDefault="004250E3" w:rsidP="00BE1449">
      <w:pPr>
        <w:spacing w:before="120"/>
        <w:jc w:val="both"/>
        <w:rPr>
          <w:rFonts w:asciiTheme="minorHAnsi" w:hAnsiTheme="minorHAnsi" w:cstheme="minorHAnsi"/>
          <w:sz w:val="22"/>
          <w:szCs w:val="22"/>
        </w:rPr>
      </w:pPr>
      <w:r w:rsidRPr="005F287A">
        <w:rPr>
          <w:rFonts w:asciiTheme="minorHAnsi" w:hAnsiTheme="minorHAnsi" w:cstheme="minorHAnsi"/>
          <w:sz w:val="22"/>
          <w:szCs w:val="22"/>
        </w:rPr>
        <w:t xml:space="preserve">Izbrani ponudnik/izvajalec mora kot poslovno skrivnost varovati vse informacije, dokumente in druge podatke, ki se nanašajo na zagotavljanje varnosti informacijskega sistema naročnika in jih ne sme sporočiti tretjim osebam ali jih kakorkoli uporabiti naprej. </w:t>
      </w:r>
    </w:p>
    <w:p w14:paraId="69D92119" w14:textId="01EBCA39" w:rsidR="004250E3" w:rsidRPr="005F287A" w:rsidRDefault="004250E3" w:rsidP="005F287A">
      <w:pPr>
        <w:spacing w:before="120" w:after="120"/>
        <w:jc w:val="both"/>
        <w:rPr>
          <w:rFonts w:asciiTheme="minorHAnsi" w:hAnsiTheme="minorHAnsi" w:cstheme="minorHAnsi"/>
          <w:sz w:val="22"/>
          <w:szCs w:val="22"/>
        </w:rPr>
      </w:pPr>
      <w:r w:rsidRPr="005F287A">
        <w:rPr>
          <w:rFonts w:asciiTheme="minorHAnsi" w:hAnsiTheme="minorHAnsi" w:cstheme="minorHAnsi"/>
          <w:sz w:val="22"/>
          <w:szCs w:val="22"/>
        </w:rPr>
        <w:lastRenderedPageBreak/>
        <w:t xml:space="preserve">Izbrani ponudnik/izvajalec mora svojo obveznost varovanja informacij razširiti na vse </w:t>
      </w:r>
      <w:r w:rsidR="00BE160B" w:rsidRPr="005F287A">
        <w:rPr>
          <w:rFonts w:asciiTheme="minorHAnsi" w:hAnsiTheme="minorHAnsi" w:cstheme="minorHAnsi"/>
          <w:sz w:val="22"/>
          <w:szCs w:val="22"/>
        </w:rPr>
        <w:t>strokovnjake</w:t>
      </w:r>
      <w:r w:rsidRPr="005F287A">
        <w:rPr>
          <w:rFonts w:asciiTheme="minorHAnsi" w:hAnsiTheme="minorHAnsi" w:cstheme="minorHAnsi"/>
          <w:sz w:val="22"/>
          <w:szCs w:val="22"/>
        </w:rPr>
        <w:t xml:space="preserve">, ki bodo kakorkoli izvrševali celotna ali posamična dela v zvezi s tem javnim naročilom. Obveznost varovanja informacij se nanaša tako na čas izvajanja pogodbenih obveznosti kot tudi na čas po tem. </w:t>
      </w:r>
    </w:p>
    <w:p w14:paraId="7E549287" w14:textId="0AD21722" w:rsidR="005F287A" w:rsidRPr="005F287A" w:rsidRDefault="005F287A" w:rsidP="005F287A">
      <w:pPr>
        <w:pStyle w:val="Brezrazmikov"/>
        <w:jc w:val="both"/>
        <w:rPr>
          <w:rFonts w:asciiTheme="minorHAnsi" w:hAnsiTheme="minorHAnsi" w:cstheme="minorHAnsi"/>
          <w:sz w:val="22"/>
          <w:szCs w:val="22"/>
        </w:rPr>
      </w:pPr>
      <w:r w:rsidRPr="005F287A">
        <w:rPr>
          <w:rFonts w:asciiTheme="minorHAnsi" w:hAnsiTheme="minorHAnsi" w:cstheme="minorHAnsi"/>
          <w:sz w:val="22"/>
          <w:szCs w:val="22"/>
        </w:rPr>
        <w:t>Natančneje je način varovanja informacij in osebnih podatkov naveden v obrazcu V-7 »Vzorec pogodbe«.</w:t>
      </w:r>
    </w:p>
    <w:p w14:paraId="5B36E2DC" w14:textId="5B3968BB" w:rsidR="008A7E10" w:rsidRPr="009675DB" w:rsidRDefault="008A7E10" w:rsidP="008344A3">
      <w:pPr>
        <w:numPr>
          <w:ilvl w:val="0"/>
          <w:numId w:val="1"/>
        </w:numPr>
        <w:shd w:val="clear" w:color="auto" w:fill="255FAC"/>
        <w:spacing w:before="240" w:after="120"/>
        <w:ind w:left="357" w:hanging="357"/>
        <w:jc w:val="both"/>
        <w:rPr>
          <w:rFonts w:asciiTheme="minorHAnsi" w:hAnsiTheme="minorHAnsi" w:cstheme="minorHAnsi"/>
          <w:b/>
          <w:color w:val="FFFFFF" w:themeColor="background1"/>
        </w:rPr>
      </w:pPr>
      <w:r w:rsidRPr="009675DB">
        <w:rPr>
          <w:rFonts w:asciiTheme="minorHAnsi" w:hAnsiTheme="minorHAnsi" w:cstheme="minorHAnsi"/>
          <w:b/>
          <w:color w:val="FFFFFF" w:themeColor="background1"/>
        </w:rPr>
        <w:t xml:space="preserve">OSTALE ZAHTEVE </w:t>
      </w:r>
    </w:p>
    <w:p w14:paraId="63A9E743" w14:textId="00BF9934" w:rsidR="008A7E10" w:rsidRPr="00AB0993" w:rsidRDefault="008A7E10" w:rsidP="00BE1449">
      <w:pPr>
        <w:spacing w:after="120"/>
        <w:jc w:val="both"/>
        <w:rPr>
          <w:rFonts w:asciiTheme="minorHAnsi" w:hAnsiTheme="minorHAnsi" w:cstheme="minorHAnsi"/>
          <w:b/>
          <w:color w:val="00B050"/>
          <w:sz w:val="22"/>
          <w:szCs w:val="22"/>
          <w:lang w:eastAsia="en-US"/>
        </w:rPr>
      </w:pPr>
      <w:r w:rsidRPr="005F287A">
        <w:rPr>
          <w:rFonts w:asciiTheme="minorHAnsi" w:hAnsiTheme="minorHAnsi" w:cstheme="minorHAnsi"/>
          <w:bCs/>
          <w:sz w:val="22"/>
          <w:szCs w:val="22"/>
          <w:lang w:eastAsia="en-US"/>
        </w:rPr>
        <w:t>Ostale zahteve so razvidne iz obrazca V-7</w:t>
      </w:r>
      <w:r w:rsidRPr="005F287A">
        <w:rPr>
          <w:rFonts w:asciiTheme="minorHAnsi" w:hAnsiTheme="minorHAnsi" w:cstheme="minorHAnsi"/>
          <w:b/>
          <w:sz w:val="22"/>
          <w:szCs w:val="22"/>
          <w:lang w:eastAsia="en-US"/>
        </w:rPr>
        <w:t xml:space="preserve"> »Vzorec pogodbe«. </w:t>
      </w:r>
      <w:r w:rsidRPr="005F287A">
        <w:rPr>
          <w:rFonts w:asciiTheme="minorHAnsi" w:hAnsiTheme="minorHAnsi" w:cstheme="minorHAnsi"/>
          <w:bCs/>
          <w:sz w:val="22"/>
          <w:szCs w:val="22"/>
          <w:lang w:eastAsia="en-US"/>
        </w:rPr>
        <w:t>Če so le-te v nasprotju s tehničnimi specifikacijami, veljajo določila iz obrazca V-7</w:t>
      </w:r>
      <w:r w:rsidRPr="005F287A">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265E24B1" w14:textId="2EA3BC1F" w:rsidR="0049695B" w:rsidRPr="0049695B" w:rsidRDefault="003F6219" w:rsidP="00BE1449">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BE1449">
      <w:pPr>
        <w:spacing w:after="120"/>
        <w:ind w:left="284" w:hanging="284"/>
        <w:jc w:val="both"/>
        <w:rPr>
          <w:rFonts w:asciiTheme="minorHAnsi" w:hAnsiTheme="minorHAnsi" w:cstheme="minorHAnsi"/>
          <w:sz w:val="22"/>
          <w:szCs w:val="22"/>
        </w:rPr>
      </w:pPr>
    </w:p>
    <w:sectPr w:rsidR="00E03D73" w:rsidRPr="00D30235" w:rsidSect="000C3AA9">
      <w:headerReference w:type="default" r:id="rId31"/>
      <w:footerReference w:type="default" r:id="rId32"/>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D6F2" w14:textId="77777777" w:rsidR="00AF1901" w:rsidRDefault="00AF1901" w:rsidP="002F2430">
      <w:r>
        <w:separator/>
      </w:r>
    </w:p>
  </w:endnote>
  <w:endnote w:type="continuationSeparator" w:id="0">
    <w:p w14:paraId="3C7A5619" w14:textId="77777777" w:rsidR="00AF1901" w:rsidRDefault="00AF190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B103" w14:textId="77777777" w:rsidR="00AF1901" w:rsidRDefault="00AF1901" w:rsidP="002F2430">
      <w:r>
        <w:separator/>
      </w:r>
    </w:p>
  </w:footnote>
  <w:footnote w:type="continuationSeparator" w:id="0">
    <w:p w14:paraId="216677D8" w14:textId="77777777" w:rsidR="00AF1901" w:rsidRDefault="00AF1901"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D024B4"/>
    <w:multiLevelType w:val="multilevel"/>
    <w:tmpl w:val="AFA830EC"/>
    <w:lvl w:ilvl="0">
      <w:start w:val="1"/>
      <w:numFmt w:val="decimal"/>
      <w:lvlText w:val="%1"/>
      <w:lvlJc w:val="left"/>
      <w:pPr>
        <w:ind w:left="489" w:hanging="432"/>
      </w:pPr>
      <w:rPr>
        <w:spacing w:val="0"/>
        <w:w w:val="100"/>
        <w:lang w:val="sl-SI" w:eastAsia="en-US" w:bidi="ar-SA"/>
      </w:rPr>
    </w:lvl>
    <w:lvl w:ilvl="1">
      <w:start w:val="1"/>
      <w:numFmt w:val="decimal"/>
      <w:lvlText w:val="%1.%2"/>
      <w:lvlJc w:val="left"/>
      <w:pPr>
        <w:ind w:left="465" w:hanging="409"/>
      </w:pPr>
      <w:rPr>
        <w:rFonts w:asciiTheme="minorHAnsi" w:eastAsia="Arial" w:hAnsiTheme="minorHAnsi" w:cstheme="minorHAnsi" w:hint="default"/>
        <w:b/>
        <w:bCs/>
        <w:i w:val="0"/>
        <w:iCs w:val="0"/>
        <w:spacing w:val="-1"/>
        <w:w w:val="100"/>
        <w:sz w:val="22"/>
        <w:szCs w:val="22"/>
        <w:lang w:val="sl-SI" w:eastAsia="en-US" w:bidi="ar-SA"/>
      </w:rPr>
    </w:lvl>
    <w:lvl w:ilvl="2">
      <w:numFmt w:val="bullet"/>
      <w:lvlText w:val="•"/>
      <w:lvlJc w:val="left"/>
      <w:pPr>
        <w:ind w:left="1560" w:hanging="409"/>
      </w:pPr>
      <w:rPr>
        <w:lang w:val="sl-SI" w:eastAsia="en-US" w:bidi="ar-SA"/>
      </w:rPr>
    </w:lvl>
    <w:lvl w:ilvl="3">
      <w:numFmt w:val="bullet"/>
      <w:lvlText w:val="•"/>
      <w:lvlJc w:val="left"/>
      <w:pPr>
        <w:ind w:left="2640" w:hanging="409"/>
      </w:pPr>
      <w:rPr>
        <w:lang w:val="sl-SI" w:eastAsia="en-US" w:bidi="ar-SA"/>
      </w:rPr>
    </w:lvl>
    <w:lvl w:ilvl="4">
      <w:numFmt w:val="bullet"/>
      <w:lvlText w:val="•"/>
      <w:lvlJc w:val="left"/>
      <w:pPr>
        <w:ind w:left="3720" w:hanging="409"/>
      </w:pPr>
      <w:rPr>
        <w:lang w:val="sl-SI" w:eastAsia="en-US" w:bidi="ar-SA"/>
      </w:rPr>
    </w:lvl>
    <w:lvl w:ilvl="5">
      <w:numFmt w:val="bullet"/>
      <w:lvlText w:val="•"/>
      <w:lvlJc w:val="left"/>
      <w:pPr>
        <w:ind w:left="4800" w:hanging="409"/>
      </w:pPr>
      <w:rPr>
        <w:lang w:val="sl-SI" w:eastAsia="en-US" w:bidi="ar-SA"/>
      </w:rPr>
    </w:lvl>
    <w:lvl w:ilvl="6">
      <w:numFmt w:val="bullet"/>
      <w:lvlText w:val="•"/>
      <w:lvlJc w:val="left"/>
      <w:pPr>
        <w:ind w:left="5880" w:hanging="409"/>
      </w:pPr>
      <w:rPr>
        <w:lang w:val="sl-SI" w:eastAsia="en-US" w:bidi="ar-SA"/>
      </w:rPr>
    </w:lvl>
    <w:lvl w:ilvl="7">
      <w:numFmt w:val="bullet"/>
      <w:lvlText w:val="•"/>
      <w:lvlJc w:val="left"/>
      <w:pPr>
        <w:ind w:left="6960" w:hanging="409"/>
      </w:pPr>
      <w:rPr>
        <w:lang w:val="sl-SI" w:eastAsia="en-US" w:bidi="ar-SA"/>
      </w:rPr>
    </w:lvl>
    <w:lvl w:ilvl="8">
      <w:numFmt w:val="bullet"/>
      <w:lvlText w:val="•"/>
      <w:lvlJc w:val="left"/>
      <w:pPr>
        <w:ind w:left="8040" w:hanging="409"/>
      </w:pPr>
      <w:rPr>
        <w:lang w:val="sl-SI" w:eastAsia="en-US" w:bidi="ar-SA"/>
      </w:rPr>
    </w:lvl>
  </w:abstractNum>
  <w:abstractNum w:abstractNumId="2" w15:restartNumberingAfterBreak="0">
    <w:nsid w:val="0D070520"/>
    <w:multiLevelType w:val="hybridMultilevel"/>
    <w:tmpl w:val="BBC29F3E"/>
    <w:lvl w:ilvl="0" w:tplc="04240001">
      <w:start w:val="1"/>
      <w:numFmt w:val="bullet"/>
      <w:lvlText w:val=""/>
      <w:lvlJc w:val="left"/>
      <w:pPr>
        <w:ind w:left="36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283846"/>
    <w:multiLevelType w:val="hybridMultilevel"/>
    <w:tmpl w:val="3D566D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195EC9"/>
    <w:multiLevelType w:val="hybridMultilevel"/>
    <w:tmpl w:val="202C980E"/>
    <w:lvl w:ilvl="0" w:tplc="D2B065B8">
      <w:numFmt w:val="bullet"/>
      <w:lvlText w:val="-"/>
      <w:lvlJc w:val="left"/>
      <w:pPr>
        <w:ind w:left="830" w:hanging="360"/>
      </w:pPr>
      <w:rPr>
        <w:rFonts w:ascii="Arial" w:eastAsia="Arial" w:hAnsi="Arial" w:cs="Arial" w:hint="default"/>
        <w:b w:val="0"/>
        <w:bCs w:val="0"/>
        <w:i w:val="0"/>
        <w:iCs w:val="0"/>
        <w:color w:val="1A1A1A"/>
        <w:spacing w:val="0"/>
        <w:w w:val="100"/>
        <w:sz w:val="20"/>
        <w:szCs w:val="20"/>
        <w:lang w:val="sl-SI" w:eastAsia="en-US" w:bidi="ar-SA"/>
      </w:rPr>
    </w:lvl>
    <w:lvl w:ilvl="1" w:tplc="A6F8E55C">
      <w:numFmt w:val="bullet"/>
      <w:lvlText w:val="•"/>
      <w:lvlJc w:val="left"/>
      <w:pPr>
        <w:ind w:left="1438" w:hanging="360"/>
      </w:pPr>
      <w:rPr>
        <w:lang w:val="sl-SI" w:eastAsia="en-US" w:bidi="ar-SA"/>
      </w:rPr>
    </w:lvl>
    <w:lvl w:ilvl="2" w:tplc="8D6A831C">
      <w:numFmt w:val="bullet"/>
      <w:lvlText w:val="•"/>
      <w:lvlJc w:val="left"/>
      <w:pPr>
        <w:ind w:left="2037" w:hanging="360"/>
      </w:pPr>
      <w:rPr>
        <w:lang w:val="sl-SI" w:eastAsia="en-US" w:bidi="ar-SA"/>
      </w:rPr>
    </w:lvl>
    <w:lvl w:ilvl="3" w:tplc="457C329C">
      <w:numFmt w:val="bullet"/>
      <w:lvlText w:val="•"/>
      <w:lvlJc w:val="left"/>
      <w:pPr>
        <w:ind w:left="2635" w:hanging="360"/>
      </w:pPr>
      <w:rPr>
        <w:lang w:val="sl-SI" w:eastAsia="en-US" w:bidi="ar-SA"/>
      </w:rPr>
    </w:lvl>
    <w:lvl w:ilvl="4" w:tplc="FC10964C">
      <w:numFmt w:val="bullet"/>
      <w:lvlText w:val="•"/>
      <w:lvlJc w:val="left"/>
      <w:pPr>
        <w:ind w:left="3234" w:hanging="360"/>
      </w:pPr>
      <w:rPr>
        <w:lang w:val="sl-SI" w:eastAsia="en-US" w:bidi="ar-SA"/>
      </w:rPr>
    </w:lvl>
    <w:lvl w:ilvl="5" w:tplc="5EC4026A">
      <w:numFmt w:val="bullet"/>
      <w:lvlText w:val="•"/>
      <w:lvlJc w:val="left"/>
      <w:pPr>
        <w:ind w:left="3832" w:hanging="360"/>
      </w:pPr>
      <w:rPr>
        <w:lang w:val="sl-SI" w:eastAsia="en-US" w:bidi="ar-SA"/>
      </w:rPr>
    </w:lvl>
    <w:lvl w:ilvl="6" w:tplc="D9308F6C">
      <w:numFmt w:val="bullet"/>
      <w:lvlText w:val="•"/>
      <w:lvlJc w:val="left"/>
      <w:pPr>
        <w:ind w:left="4431" w:hanging="360"/>
      </w:pPr>
      <w:rPr>
        <w:lang w:val="sl-SI" w:eastAsia="en-US" w:bidi="ar-SA"/>
      </w:rPr>
    </w:lvl>
    <w:lvl w:ilvl="7" w:tplc="B52E1DCA">
      <w:numFmt w:val="bullet"/>
      <w:lvlText w:val="•"/>
      <w:lvlJc w:val="left"/>
      <w:pPr>
        <w:ind w:left="5029" w:hanging="360"/>
      </w:pPr>
      <w:rPr>
        <w:lang w:val="sl-SI" w:eastAsia="en-US" w:bidi="ar-SA"/>
      </w:rPr>
    </w:lvl>
    <w:lvl w:ilvl="8" w:tplc="366050AE">
      <w:numFmt w:val="bullet"/>
      <w:lvlText w:val="•"/>
      <w:lvlJc w:val="left"/>
      <w:pPr>
        <w:ind w:left="5628" w:hanging="360"/>
      </w:pPr>
      <w:rPr>
        <w:lang w:val="sl-SI" w:eastAsia="en-US" w:bidi="ar-SA"/>
      </w:rPr>
    </w:lvl>
  </w:abstractNum>
  <w:abstractNum w:abstractNumId="6" w15:restartNumberingAfterBreak="0">
    <w:nsid w:val="16C06EE4"/>
    <w:multiLevelType w:val="hybridMultilevel"/>
    <w:tmpl w:val="CB1A56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C054FA"/>
    <w:multiLevelType w:val="hybridMultilevel"/>
    <w:tmpl w:val="F2BE265C"/>
    <w:lvl w:ilvl="0" w:tplc="91724E6E">
      <w:start w:val="2"/>
      <w:numFmt w:val="bullet"/>
      <w:lvlText w:val="-"/>
      <w:lvlJc w:val="left"/>
      <w:pPr>
        <w:ind w:left="537" w:hanging="300"/>
      </w:pPr>
      <w:rPr>
        <w:rFonts w:ascii="Arial" w:eastAsia="Times New Roman" w:hAnsi="Arial" w:cs="Arial" w:hint="default"/>
        <w:b w:val="0"/>
        <w:bCs w:val="0"/>
        <w:i w:val="0"/>
        <w:iCs w:val="0"/>
        <w:color w:val="1A1A1A"/>
        <w:spacing w:val="0"/>
        <w:w w:val="100"/>
        <w:sz w:val="20"/>
        <w:szCs w:val="20"/>
        <w:lang w:val="sl-SI" w:eastAsia="en-US" w:bidi="ar-SA"/>
      </w:rPr>
    </w:lvl>
    <w:lvl w:ilvl="1" w:tplc="FFFFFFFF">
      <w:numFmt w:val="bullet"/>
      <w:lvlText w:val="•"/>
      <w:lvlJc w:val="left"/>
      <w:pPr>
        <w:ind w:left="1506" w:hanging="300"/>
      </w:pPr>
      <w:rPr>
        <w:lang w:val="sl-SI" w:eastAsia="en-US" w:bidi="ar-SA"/>
      </w:rPr>
    </w:lvl>
    <w:lvl w:ilvl="2" w:tplc="FFFFFFFF">
      <w:numFmt w:val="bullet"/>
      <w:lvlText w:val="•"/>
      <w:lvlJc w:val="left"/>
      <w:pPr>
        <w:ind w:left="2472" w:hanging="300"/>
      </w:pPr>
      <w:rPr>
        <w:lang w:val="sl-SI" w:eastAsia="en-US" w:bidi="ar-SA"/>
      </w:rPr>
    </w:lvl>
    <w:lvl w:ilvl="3" w:tplc="FFFFFFFF">
      <w:numFmt w:val="bullet"/>
      <w:lvlText w:val="•"/>
      <w:lvlJc w:val="left"/>
      <w:pPr>
        <w:ind w:left="3438" w:hanging="300"/>
      </w:pPr>
      <w:rPr>
        <w:lang w:val="sl-SI" w:eastAsia="en-US" w:bidi="ar-SA"/>
      </w:rPr>
    </w:lvl>
    <w:lvl w:ilvl="4" w:tplc="FFFFFFFF">
      <w:numFmt w:val="bullet"/>
      <w:lvlText w:val="•"/>
      <w:lvlJc w:val="left"/>
      <w:pPr>
        <w:ind w:left="4404" w:hanging="300"/>
      </w:pPr>
      <w:rPr>
        <w:lang w:val="sl-SI" w:eastAsia="en-US" w:bidi="ar-SA"/>
      </w:rPr>
    </w:lvl>
    <w:lvl w:ilvl="5" w:tplc="FFFFFFFF">
      <w:numFmt w:val="bullet"/>
      <w:lvlText w:val="•"/>
      <w:lvlJc w:val="left"/>
      <w:pPr>
        <w:ind w:left="5370" w:hanging="300"/>
      </w:pPr>
      <w:rPr>
        <w:lang w:val="sl-SI" w:eastAsia="en-US" w:bidi="ar-SA"/>
      </w:rPr>
    </w:lvl>
    <w:lvl w:ilvl="6" w:tplc="FFFFFFFF">
      <w:numFmt w:val="bullet"/>
      <w:lvlText w:val="•"/>
      <w:lvlJc w:val="left"/>
      <w:pPr>
        <w:ind w:left="6336" w:hanging="300"/>
      </w:pPr>
      <w:rPr>
        <w:lang w:val="sl-SI" w:eastAsia="en-US" w:bidi="ar-SA"/>
      </w:rPr>
    </w:lvl>
    <w:lvl w:ilvl="7" w:tplc="FFFFFFFF">
      <w:numFmt w:val="bullet"/>
      <w:lvlText w:val="•"/>
      <w:lvlJc w:val="left"/>
      <w:pPr>
        <w:ind w:left="7302" w:hanging="300"/>
      </w:pPr>
      <w:rPr>
        <w:lang w:val="sl-SI" w:eastAsia="en-US" w:bidi="ar-SA"/>
      </w:rPr>
    </w:lvl>
    <w:lvl w:ilvl="8" w:tplc="FFFFFFFF">
      <w:numFmt w:val="bullet"/>
      <w:lvlText w:val="•"/>
      <w:lvlJc w:val="left"/>
      <w:pPr>
        <w:ind w:left="8268" w:hanging="300"/>
      </w:pPr>
      <w:rPr>
        <w:lang w:val="sl-SI" w:eastAsia="en-US" w:bidi="ar-SA"/>
      </w:rPr>
    </w:lvl>
  </w:abstractNum>
  <w:abstractNum w:abstractNumId="9" w15:restartNumberingAfterBreak="0">
    <w:nsid w:val="21062A3E"/>
    <w:multiLevelType w:val="hybridMultilevel"/>
    <w:tmpl w:val="6CA807D0"/>
    <w:lvl w:ilvl="0" w:tplc="91724E6E">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3D85CD4"/>
    <w:multiLevelType w:val="hybridMultilevel"/>
    <w:tmpl w:val="E5EEA326"/>
    <w:lvl w:ilvl="0" w:tplc="91724E6E">
      <w:start w:val="2"/>
      <w:numFmt w:val="bullet"/>
      <w:lvlText w:val="-"/>
      <w:lvlJc w:val="left"/>
      <w:pPr>
        <w:ind w:left="788" w:hanging="360"/>
      </w:pPr>
      <w:rPr>
        <w:rFonts w:ascii="Arial" w:eastAsia="Times New Roman" w:hAnsi="Arial" w:cs="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1" w15:restartNumberingAfterBreak="0">
    <w:nsid w:val="247733D3"/>
    <w:multiLevelType w:val="multilevel"/>
    <w:tmpl w:val="C6E6EEEE"/>
    <w:lvl w:ilvl="0">
      <w:start w:val="1"/>
      <w:numFmt w:val="decimal"/>
      <w:lvlText w:val="%1"/>
      <w:lvlJc w:val="left"/>
      <w:pPr>
        <w:ind w:left="407" w:hanging="351"/>
      </w:pPr>
      <w:rPr>
        <w:lang w:val="sl-SI" w:eastAsia="en-US" w:bidi="ar-SA"/>
      </w:rPr>
    </w:lvl>
    <w:lvl w:ilvl="1">
      <w:start w:val="1"/>
      <w:numFmt w:val="decimal"/>
      <w:lvlText w:val="%1.%2"/>
      <w:lvlJc w:val="left"/>
      <w:pPr>
        <w:ind w:left="407" w:hanging="351"/>
      </w:pPr>
      <w:rPr>
        <w:spacing w:val="-1"/>
        <w:w w:val="100"/>
        <w:lang w:val="sl-SI" w:eastAsia="en-US" w:bidi="ar-SA"/>
      </w:rPr>
    </w:lvl>
    <w:lvl w:ilvl="2">
      <w:numFmt w:val="bullet"/>
      <w:lvlText w:val="-"/>
      <w:lvlJc w:val="left"/>
      <w:pPr>
        <w:ind w:left="777" w:hanging="360"/>
      </w:pPr>
      <w:rPr>
        <w:rFonts w:ascii="Arial" w:eastAsia="Arial" w:hAnsi="Arial" w:cs="Arial" w:hint="default"/>
        <w:b w:val="0"/>
        <w:bCs w:val="0"/>
        <w:i w:val="0"/>
        <w:iCs w:val="0"/>
        <w:color w:val="1A1A1A"/>
        <w:spacing w:val="0"/>
        <w:w w:val="100"/>
        <w:sz w:val="20"/>
        <w:szCs w:val="20"/>
        <w:lang w:val="sl-SI" w:eastAsia="en-US" w:bidi="ar-SA"/>
      </w:rPr>
    </w:lvl>
    <w:lvl w:ilvl="3">
      <w:numFmt w:val="bullet"/>
      <w:lvlText w:val="•"/>
      <w:lvlJc w:val="left"/>
      <w:pPr>
        <w:ind w:left="2873" w:hanging="360"/>
      </w:pPr>
      <w:rPr>
        <w:lang w:val="sl-SI" w:eastAsia="en-US" w:bidi="ar-SA"/>
      </w:rPr>
    </w:lvl>
    <w:lvl w:ilvl="4">
      <w:numFmt w:val="bullet"/>
      <w:lvlText w:val="•"/>
      <w:lvlJc w:val="left"/>
      <w:pPr>
        <w:ind w:left="3920" w:hanging="360"/>
      </w:pPr>
      <w:rPr>
        <w:lang w:val="sl-SI" w:eastAsia="en-US" w:bidi="ar-SA"/>
      </w:rPr>
    </w:lvl>
    <w:lvl w:ilvl="5">
      <w:numFmt w:val="bullet"/>
      <w:lvlText w:val="•"/>
      <w:lvlJc w:val="left"/>
      <w:pPr>
        <w:ind w:left="4966" w:hanging="360"/>
      </w:pPr>
      <w:rPr>
        <w:lang w:val="sl-SI" w:eastAsia="en-US" w:bidi="ar-SA"/>
      </w:rPr>
    </w:lvl>
    <w:lvl w:ilvl="6">
      <w:numFmt w:val="bullet"/>
      <w:lvlText w:val="•"/>
      <w:lvlJc w:val="left"/>
      <w:pPr>
        <w:ind w:left="6013" w:hanging="360"/>
      </w:pPr>
      <w:rPr>
        <w:lang w:val="sl-SI" w:eastAsia="en-US" w:bidi="ar-SA"/>
      </w:rPr>
    </w:lvl>
    <w:lvl w:ilvl="7">
      <w:numFmt w:val="bullet"/>
      <w:lvlText w:val="•"/>
      <w:lvlJc w:val="left"/>
      <w:pPr>
        <w:ind w:left="7060" w:hanging="360"/>
      </w:pPr>
      <w:rPr>
        <w:lang w:val="sl-SI" w:eastAsia="en-US" w:bidi="ar-SA"/>
      </w:rPr>
    </w:lvl>
    <w:lvl w:ilvl="8">
      <w:numFmt w:val="bullet"/>
      <w:lvlText w:val="•"/>
      <w:lvlJc w:val="left"/>
      <w:pPr>
        <w:ind w:left="8106" w:hanging="360"/>
      </w:pPr>
      <w:rPr>
        <w:lang w:val="sl-SI" w:eastAsia="en-US" w:bidi="ar-SA"/>
      </w:rPr>
    </w:lvl>
  </w:abstractNum>
  <w:abstractNum w:abstractNumId="12" w15:restartNumberingAfterBreak="0">
    <w:nsid w:val="29C403E6"/>
    <w:multiLevelType w:val="hybridMultilevel"/>
    <w:tmpl w:val="A240D90A"/>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1B68CB"/>
    <w:multiLevelType w:val="hybridMultilevel"/>
    <w:tmpl w:val="DFD44E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273500"/>
    <w:multiLevelType w:val="hybridMultilevel"/>
    <w:tmpl w:val="46EC3916"/>
    <w:lvl w:ilvl="0" w:tplc="31D89456">
      <w:numFmt w:val="bullet"/>
      <w:lvlText w:val="-"/>
      <w:lvlJc w:val="left"/>
      <w:pPr>
        <w:ind w:left="6" w:hanging="360"/>
      </w:pPr>
      <w:rPr>
        <w:rFonts w:ascii="Calibri" w:eastAsia="Times New Roman" w:hAnsi="Calibri" w:cs="Calibr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2C102FEF"/>
    <w:multiLevelType w:val="hybridMultilevel"/>
    <w:tmpl w:val="38F8E930"/>
    <w:lvl w:ilvl="0" w:tplc="91724E6E">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A6223"/>
    <w:multiLevelType w:val="hybridMultilevel"/>
    <w:tmpl w:val="1D08127C"/>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930EAA"/>
    <w:multiLevelType w:val="hybridMultilevel"/>
    <w:tmpl w:val="6D7A77E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19" w15:restartNumberingAfterBreak="0">
    <w:nsid w:val="4C970690"/>
    <w:multiLevelType w:val="hybridMultilevel"/>
    <w:tmpl w:val="DEE48F3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2A36C57"/>
    <w:multiLevelType w:val="hybridMultilevel"/>
    <w:tmpl w:val="191CBB22"/>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9E4651"/>
    <w:multiLevelType w:val="hybridMultilevel"/>
    <w:tmpl w:val="C6DEE4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D591B"/>
    <w:multiLevelType w:val="hybridMultilevel"/>
    <w:tmpl w:val="DDE4187C"/>
    <w:lvl w:ilvl="0" w:tplc="042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60AB4B2B"/>
    <w:multiLevelType w:val="hybridMultilevel"/>
    <w:tmpl w:val="F02E9C20"/>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5E2946"/>
    <w:multiLevelType w:val="hybridMultilevel"/>
    <w:tmpl w:val="3282F8F2"/>
    <w:lvl w:ilvl="0" w:tplc="91724E6E">
      <w:start w:val="2"/>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4F3150A"/>
    <w:multiLevelType w:val="hybridMultilevel"/>
    <w:tmpl w:val="CDF83A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C203E3"/>
    <w:multiLevelType w:val="hybridMultilevel"/>
    <w:tmpl w:val="CCB26236"/>
    <w:lvl w:ilvl="0" w:tplc="2A3A6656">
      <w:start w:val="1"/>
      <w:numFmt w:val="decimal"/>
      <w:lvlText w:val="%1)"/>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0E5E93"/>
    <w:multiLevelType w:val="hybridMultilevel"/>
    <w:tmpl w:val="F36AADBA"/>
    <w:lvl w:ilvl="0" w:tplc="3DBCB062">
      <w:numFmt w:val="bullet"/>
      <w:lvlText w:val="–"/>
      <w:lvlJc w:val="left"/>
      <w:pPr>
        <w:ind w:left="537" w:hanging="300"/>
      </w:pPr>
      <w:rPr>
        <w:rFonts w:ascii="Calibri" w:eastAsia="Calibri" w:hAnsi="Calibri" w:cs="Calibri" w:hint="default"/>
        <w:b w:val="0"/>
        <w:bCs w:val="0"/>
        <w:i w:val="0"/>
        <w:iCs w:val="0"/>
        <w:color w:val="1A1A1A"/>
        <w:spacing w:val="0"/>
        <w:w w:val="100"/>
        <w:sz w:val="20"/>
        <w:szCs w:val="20"/>
        <w:lang w:val="sl-SI" w:eastAsia="en-US" w:bidi="ar-SA"/>
      </w:rPr>
    </w:lvl>
    <w:lvl w:ilvl="1" w:tplc="0C0A1D86">
      <w:numFmt w:val="bullet"/>
      <w:lvlText w:val="•"/>
      <w:lvlJc w:val="left"/>
      <w:pPr>
        <w:ind w:left="1506" w:hanging="300"/>
      </w:pPr>
      <w:rPr>
        <w:lang w:val="sl-SI" w:eastAsia="en-US" w:bidi="ar-SA"/>
      </w:rPr>
    </w:lvl>
    <w:lvl w:ilvl="2" w:tplc="112C0138">
      <w:numFmt w:val="bullet"/>
      <w:lvlText w:val="•"/>
      <w:lvlJc w:val="left"/>
      <w:pPr>
        <w:ind w:left="2472" w:hanging="300"/>
      </w:pPr>
      <w:rPr>
        <w:lang w:val="sl-SI" w:eastAsia="en-US" w:bidi="ar-SA"/>
      </w:rPr>
    </w:lvl>
    <w:lvl w:ilvl="3" w:tplc="FF645438">
      <w:numFmt w:val="bullet"/>
      <w:lvlText w:val="•"/>
      <w:lvlJc w:val="left"/>
      <w:pPr>
        <w:ind w:left="3438" w:hanging="300"/>
      </w:pPr>
      <w:rPr>
        <w:lang w:val="sl-SI" w:eastAsia="en-US" w:bidi="ar-SA"/>
      </w:rPr>
    </w:lvl>
    <w:lvl w:ilvl="4" w:tplc="521A410E">
      <w:numFmt w:val="bullet"/>
      <w:lvlText w:val="•"/>
      <w:lvlJc w:val="left"/>
      <w:pPr>
        <w:ind w:left="4404" w:hanging="300"/>
      </w:pPr>
      <w:rPr>
        <w:lang w:val="sl-SI" w:eastAsia="en-US" w:bidi="ar-SA"/>
      </w:rPr>
    </w:lvl>
    <w:lvl w:ilvl="5" w:tplc="3AB0D90A">
      <w:numFmt w:val="bullet"/>
      <w:lvlText w:val="•"/>
      <w:lvlJc w:val="left"/>
      <w:pPr>
        <w:ind w:left="5370" w:hanging="300"/>
      </w:pPr>
      <w:rPr>
        <w:lang w:val="sl-SI" w:eastAsia="en-US" w:bidi="ar-SA"/>
      </w:rPr>
    </w:lvl>
    <w:lvl w:ilvl="6" w:tplc="E7869270">
      <w:numFmt w:val="bullet"/>
      <w:lvlText w:val="•"/>
      <w:lvlJc w:val="left"/>
      <w:pPr>
        <w:ind w:left="6336" w:hanging="300"/>
      </w:pPr>
      <w:rPr>
        <w:lang w:val="sl-SI" w:eastAsia="en-US" w:bidi="ar-SA"/>
      </w:rPr>
    </w:lvl>
    <w:lvl w:ilvl="7" w:tplc="5FA83ADE">
      <w:numFmt w:val="bullet"/>
      <w:lvlText w:val="•"/>
      <w:lvlJc w:val="left"/>
      <w:pPr>
        <w:ind w:left="7302" w:hanging="300"/>
      </w:pPr>
      <w:rPr>
        <w:lang w:val="sl-SI" w:eastAsia="en-US" w:bidi="ar-SA"/>
      </w:rPr>
    </w:lvl>
    <w:lvl w:ilvl="8" w:tplc="BBE84BB6">
      <w:numFmt w:val="bullet"/>
      <w:lvlText w:val="•"/>
      <w:lvlJc w:val="left"/>
      <w:pPr>
        <w:ind w:left="8268" w:hanging="300"/>
      </w:pPr>
      <w:rPr>
        <w:lang w:val="sl-SI" w:eastAsia="en-US" w:bidi="ar-SA"/>
      </w:rPr>
    </w:lvl>
  </w:abstractNum>
  <w:abstractNum w:abstractNumId="30" w15:restartNumberingAfterBreak="0">
    <w:nsid w:val="6A7D7908"/>
    <w:multiLevelType w:val="hybridMultilevel"/>
    <w:tmpl w:val="1AD82FE4"/>
    <w:lvl w:ilvl="0" w:tplc="91724E6E">
      <w:start w:val="2"/>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F34D60"/>
    <w:multiLevelType w:val="hybridMultilevel"/>
    <w:tmpl w:val="6506270A"/>
    <w:lvl w:ilvl="0" w:tplc="91724E6E">
      <w:start w:val="2"/>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5214789"/>
    <w:multiLevelType w:val="hybridMultilevel"/>
    <w:tmpl w:val="11CE7924"/>
    <w:lvl w:ilvl="0" w:tplc="91724E6E">
      <w:start w:val="2"/>
      <w:numFmt w:val="bullet"/>
      <w:lvlText w:val="-"/>
      <w:lvlJc w:val="left"/>
      <w:pPr>
        <w:ind w:left="788" w:hanging="360"/>
      </w:pPr>
      <w:rPr>
        <w:rFonts w:ascii="Arial" w:eastAsia="Times New Roman" w:hAnsi="Arial" w:cs="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4" w15:restartNumberingAfterBreak="0">
    <w:nsid w:val="76817D47"/>
    <w:multiLevelType w:val="hybridMultilevel"/>
    <w:tmpl w:val="C84ECDA4"/>
    <w:lvl w:ilvl="0" w:tplc="04240011">
      <w:start w:val="1"/>
      <w:numFmt w:val="decimal"/>
      <w:lvlText w:val="%1)"/>
      <w:lvlJc w:val="left"/>
      <w:pPr>
        <w:ind w:left="360" w:hanging="360"/>
      </w:pPr>
      <w:rPr>
        <w:rFonts w:hint="default"/>
      </w:rPr>
    </w:lvl>
    <w:lvl w:ilvl="1" w:tplc="B9C2CAD2">
      <w:start w:val="3"/>
      <w:numFmt w:val="bullet"/>
      <w:lvlText w:val="–"/>
      <w:lvlJc w:val="left"/>
      <w:pPr>
        <w:ind w:left="1080" w:hanging="360"/>
      </w:pPr>
      <w:rPr>
        <w:rFonts w:ascii="Calibri" w:eastAsia="Calibri"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B27355"/>
    <w:multiLevelType w:val="hybridMultilevel"/>
    <w:tmpl w:val="DDE4187C"/>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19663576">
    <w:abstractNumId w:val="28"/>
  </w:num>
  <w:num w:numId="2" w16cid:durableId="1650329022">
    <w:abstractNumId w:val="31"/>
  </w:num>
  <w:num w:numId="3" w16cid:durableId="301811266">
    <w:abstractNumId w:val="20"/>
  </w:num>
  <w:num w:numId="4" w16cid:durableId="440690240">
    <w:abstractNumId w:val="16"/>
  </w:num>
  <w:num w:numId="5" w16cid:durableId="1988778047">
    <w:abstractNumId w:val="7"/>
  </w:num>
  <w:num w:numId="6" w16cid:durableId="764612147">
    <w:abstractNumId w:val="3"/>
  </w:num>
  <w:num w:numId="7" w16cid:durableId="1522822546">
    <w:abstractNumId w:val="0"/>
  </w:num>
  <w:num w:numId="8" w16cid:durableId="1031102925">
    <w:abstractNumId w:val="35"/>
  </w:num>
  <w:num w:numId="9" w16cid:durableId="1329823205">
    <w:abstractNumId w:val="14"/>
  </w:num>
  <w:num w:numId="10" w16cid:durableId="194780339">
    <w:abstractNumId w:val="17"/>
  </w:num>
  <w:num w:numId="11" w16cid:durableId="1254630658">
    <w:abstractNumId w:val="23"/>
    <w:lvlOverride w:ilvl="0">
      <w:startOverride w:val="1"/>
    </w:lvlOverride>
    <w:lvlOverride w:ilvl="1"/>
    <w:lvlOverride w:ilvl="2"/>
    <w:lvlOverride w:ilvl="3"/>
    <w:lvlOverride w:ilvl="4"/>
    <w:lvlOverride w:ilvl="5"/>
    <w:lvlOverride w:ilvl="6"/>
    <w:lvlOverride w:ilvl="7"/>
    <w:lvlOverride w:ilvl="8"/>
  </w:num>
  <w:num w:numId="12" w16cid:durableId="2045902961">
    <w:abstractNumId w:val="36"/>
    <w:lvlOverride w:ilvl="0">
      <w:startOverride w:val="1"/>
    </w:lvlOverride>
    <w:lvlOverride w:ilvl="1"/>
    <w:lvlOverride w:ilvl="2"/>
    <w:lvlOverride w:ilvl="3"/>
    <w:lvlOverride w:ilvl="4"/>
    <w:lvlOverride w:ilvl="5"/>
    <w:lvlOverride w:ilvl="6"/>
    <w:lvlOverride w:ilvl="7"/>
    <w:lvlOverride w:ilvl="8"/>
  </w:num>
  <w:num w:numId="13" w16cid:durableId="1297301786">
    <w:abstractNumId w:val="23"/>
  </w:num>
  <w:num w:numId="14" w16cid:durableId="1389647184">
    <w:abstractNumId w:val="9"/>
  </w:num>
  <w:num w:numId="15" w16cid:durableId="386805813">
    <w:abstractNumId w:val="15"/>
  </w:num>
  <w:num w:numId="16" w16cid:durableId="1376003470">
    <w:abstractNumId w:val="24"/>
  </w:num>
  <w:num w:numId="17" w16cid:durableId="132261976">
    <w:abstractNumId w:val="27"/>
  </w:num>
  <w:num w:numId="18" w16cid:durableId="421489239">
    <w:abstractNumId w:val="34"/>
  </w:num>
  <w:num w:numId="19" w16cid:durableId="1148204703">
    <w:abstractNumId w:val="18"/>
  </w:num>
  <w:num w:numId="20" w16cid:durableId="1514341221">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1" w16cid:durableId="826284132">
    <w:abstractNumId w:val="5"/>
  </w:num>
  <w:num w:numId="22" w16cid:durableId="17446492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3" w16cid:durableId="1244267264">
    <w:abstractNumId w:val="29"/>
  </w:num>
  <w:num w:numId="24" w16cid:durableId="959847878">
    <w:abstractNumId w:val="2"/>
  </w:num>
  <w:num w:numId="25" w16cid:durableId="1160540911">
    <w:abstractNumId w:val="8"/>
  </w:num>
  <w:num w:numId="26" w16cid:durableId="1152794018">
    <w:abstractNumId w:val="10"/>
  </w:num>
  <w:num w:numId="27" w16cid:durableId="497041615">
    <w:abstractNumId w:val="33"/>
  </w:num>
  <w:num w:numId="28" w16cid:durableId="776486928">
    <w:abstractNumId w:val="30"/>
  </w:num>
  <w:num w:numId="29" w16cid:durableId="1880896614">
    <w:abstractNumId w:val="32"/>
  </w:num>
  <w:num w:numId="30" w16cid:durableId="205072852">
    <w:abstractNumId w:val="21"/>
  </w:num>
  <w:num w:numId="31" w16cid:durableId="1138061902">
    <w:abstractNumId w:val="25"/>
  </w:num>
  <w:num w:numId="32" w16cid:durableId="328139010">
    <w:abstractNumId w:val="26"/>
  </w:num>
  <w:num w:numId="33" w16cid:durableId="1681854546">
    <w:abstractNumId w:val="22"/>
  </w:num>
  <w:num w:numId="34" w16cid:durableId="1635795528">
    <w:abstractNumId w:val="6"/>
  </w:num>
  <w:num w:numId="35" w16cid:durableId="1395662356">
    <w:abstractNumId w:val="13"/>
  </w:num>
  <w:num w:numId="36" w16cid:durableId="2043285444">
    <w:abstractNumId w:val="4"/>
  </w:num>
  <w:num w:numId="37" w16cid:durableId="38668156">
    <w:abstractNumId w:val="19"/>
  </w:num>
  <w:num w:numId="38" w16cid:durableId="70984446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0FC9"/>
    <w:rsid w:val="00011D15"/>
    <w:rsid w:val="000135F2"/>
    <w:rsid w:val="00013F7B"/>
    <w:rsid w:val="000221D7"/>
    <w:rsid w:val="00023403"/>
    <w:rsid w:val="000326B0"/>
    <w:rsid w:val="0003379F"/>
    <w:rsid w:val="00035C96"/>
    <w:rsid w:val="000415C6"/>
    <w:rsid w:val="00044838"/>
    <w:rsid w:val="00046C4F"/>
    <w:rsid w:val="00047F62"/>
    <w:rsid w:val="00055C0A"/>
    <w:rsid w:val="000562F9"/>
    <w:rsid w:val="00056842"/>
    <w:rsid w:val="00060676"/>
    <w:rsid w:val="000832C1"/>
    <w:rsid w:val="000902C6"/>
    <w:rsid w:val="000975DD"/>
    <w:rsid w:val="000A387B"/>
    <w:rsid w:val="000A3DB9"/>
    <w:rsid w:val="000A62E9"/>
    <w:rsid w:val="000B2801"/>
    <w:rsid w:val="000B322D"/>
    <w:rsid w:val="000B56D3"/>
    <w:rsid w:val="000C014C"/>
    <w:rsid w:val="000C3AA9"/>
    <w:rsid w:val="000C3F51"/>
    <w:rsid w:val="000C4413"/>
    <w:rsid w:val="000C4D17"/>
    <w:rsid w:val="000D3B71"/>
    <w:rsid w:val="000E050C"/>
    <w:rsid w:val="000E6A3F"/>
    <w:rsid w:val="00102014"/>
    <w:rsid w:val="00133CB2"/>
    <w:rsid w:val="00150BF0"/>
    <w:rsid w:val="00154A9A"/>
    <w:rsid w:val="001560A8"/>
    <w:rsid w:val="00167510"/>
    <w:rsid w:val="00172B1B"/>
    <w:rsid w:val="00172DB6"/>
    <w:rsid w:val="00173676"/>
    <w:rsid w:val="00175459"/>
    <w:rsid w:val="00175E01"/>
    <w:rsid w:val="001778DA"/>
    <w:rsid w:val="001815F5"/>
    <w:rsid w:val="001837E5"/>
    <w:rsid w:val="00184BAF"/>
    <w:rsid w:val="00185B86"/>
    <w:rsid w:val="00186ABD"/>
    <w:rsid w:val="00186AF3"/>
    <w:rsid w:val="0019692A"/>
    <w:rsid w:val="001A51D7"/>
    <w:rsid w:val="001A57FD"/>
    <w:rsid w:val="001A7601"/>
    <w:rsid w:val="001B1622"/>
    <w:rsid w:val="001B181F"/>
    <w:rsid w:val="001B359D"/>
    <w:rsid w:val="001B38D9"/>
    <w:rsid w:val="001B7717"/>
    <w:rsid w:val="001C2611"/>
    <w:rsid w:val="001C6CDA"/>
    <w:rsid w:val="001D4967"/>
    <w:rsid w:val="001D590B"/>
    <w:rsid w:val="001D62EB"/>
    <w:rsid w:val="001E1FF4"/>
    <w:rsid w:val="001E370A"/>
    <w:rsid w:val="001E4AD7"/>
    <w:rsid w:val="001F6AD8"/>
    <w:rsid w:val="00201EC0"/>
    <w:rsid w:val="002057A9"/>
    <w:rsid w:val="00206827"/>
    <w:rsid w:val="00211228"/>
    <w:rsid w:val="002112FF"/>
    <w:rsid w:val="0022230C"/>
    <w:rsid w:val="00222AAD"/>
    <w:rsid w:val="00223347"/>
    <w:rsid w:val="002238A5"/>
    <w:rsid w:val="00223F93"/>
    <w:rsid w:val="00224CD2"/>
    <w:rsid w:val="00230EE5"/>
    <w:rsid w:val="00246BBB"/>
    <w:rsid w:val="002532BA"/>
    <w:rsid w:val="00256176"/>
    <w:rsid w:val="00262450"/>
    <w:rsid w:val="00263F95"/>
    <w:rsid w:val="00270431"/>
    <w:rsid w:val="00291FB0"/>
    <w:rsid w:val="00293507"/>
    <w:rsid w:val="002A0828"/>
    <w:rsid w:val="002A5DB2"/>
    <w:rsid w:val="002B0F13"/>
    <w:rsid w:val="002B4EA3"/>
    <w:rsid w:val="002C3792"/>
    <w:rsid w:val="002C7E10"/>
    <w:rsid w:val="002D0E95"/>
    <w:rsid w:val="002D3842"/>
    <w:rsid w:val="002F239B"/>
    <w:rsid w:val="002F2430"/>
    <w:rsid w:val="002F69A8"/>
    <w:rsid w:val="003000B2"/>
    <w:rsid w:val="003071F4"/>
    <w:rsid w:val="00317BA5"/>
    <w:rsid w:val="00320F26"/>
    <w:rsid w:val="0032243E"/>
    <w:rsid w:val="003338D2"/>
    <w:rsid w:val="00335CF0"/>
    <w:rsid w:val="00336AFD"/>
    <w:rsid w:val="00340DB6"/>
    <w:rsid w:val="00350887"/>
    <w:rsid w:val="00351FF0"/>
    <w:rsid w:val="003521E5"/>
    <w:rsid w:val="00360757"/>
    <w:rsid w:val="003712F5"/>
    <w:rsid w:val="003721D3"/>
    <w:rsid w:val="00374D4D"/>
    <w:rsid w:val="00375976"/>
    <w:rsid w:val="003867F1"/>
    <w:rsid w:val="00387548"/>
    <w:rsid w:val="00392184"/>
    <w:rsid w:val="00392FA5"/>
    <w:rsid w:val="00395981"/>
    <w:rsid w:val="003962F2"/>
    <w:rsid w:val="003B6AE6"/>
    <w:rsid w:val="003E4D8E"/>
    <w:rsid w:val="003E7DD8"/>
    <w:rsid w:val="003F0E14"/>
    <w:rsid w:val="003F1584"/>
    <w:rsid w:val="003F15F1"/>
    <w:rsid w:val="003F6219"/>
    <w:rsid w:val="003F7B98"/>
    <w:rsid w:val="00402D50"/>
    <w:rsid w:val="004041E5"/>
    <w:rsid w:val="00405134"/>
    <w:rsid w:val="004103B1"/>
    <w:rsid w:val="004150E7"/>
    <w:rsid w:val="004250E3"/>
    <w:rsid w:val="004337C4"/>
    <w:rsid w:val="00435673"/>
    <w:rsid w:val="004359C3"/>
    <w:rsid w:val="004528D0"/>
    <w:rsid w:val="0045492B"/>
    <w:rsid w:val="00466993"/>
    <w:rsid w:val="00482ACF"/>
    <w:rsid w:val="00483524"/>
    <w:rsid w:val="00484646"/>
    <w:rsid w:val="004857EF"/>
    <w:rsid w:val="00486196"/>
    <w:rsid w:val="004904E7"/>
    <w:rsid w:val="00490CF7"/>
    <w:rsid w:val="00496453"/>
    <w:rsid w:val="0049695B"/>
    <w:rsid w:val="004B5563"/>
    <w:rsid w:val="004C1F8A"/>
    <w:rsid w:val="004C7CCE"/>
    <w:rsid w:val="004D1AF8"/>
    <w:rsid w:val="004D406E"/>
    <w:rsid w:val="004E30B0"/>
    <w:rsid w:val="004E4A75"/>
    <w:rsid w:val="004F416E"/>
    <w:rsid w:val="004F72F7"/>
    <w:rsid w:val="005033F7"/>
    <w:rsid w:val="00505ED9"/>
    <w:rsid w:val="00507C7A"/>
    <w:rsid w:val="00514BBA"/>
    <w:rsid w:val="00516BDF"/>
    <w:rsid w:val="0052226A"/>
    <w:rsid w:val="00532BB3"/>
    <w:rsid w:val="00534B51"/>
    <w:rsid w:val="00536F05"/>
    <w:rsid w:val="00541CA8"/>
    <w:rsid w:val="005431D8"/>
    <w:rsid w:val="0054466B"/>
    <w:rsid w:val="0054469D"/>
    <w:rsid w:val="00553413"/>
    <w:rsid w:val="00565645"/>
    <w:rsid w:val="0057686C"/>
    <w:rsid w:val="00576E61"/>
    <w:rsid w:val="005813B4"/>
    <w:rsid w:val="005933EC"/>
    <w:rsid w:val="005959FD"/>
    <w:rsid w:val="005A10F3"/>
    <w:rsid w:val="005A14D0"/>
    <w:rsid w:val="005B1297"/>
    <w:rsid w:val="005B5708"/>
    <w:rsid w:val="005B5E76"/>
    <w:rsid w:val="005B6390"/>
    <w:rsid w:val="005C3319"/>
    <w:rsid w:val="005C5EC7"/>
    <w:rsid w:val="005D0520"/>
    <w:rsid w:val="005D06D7"/>
    <w:rsid w:val="005E7A83"/>
    <w:rsid w:val="005E7F61"/>
    <w:rsid w:val="005F287A"/>
    <w:rsid w:val="006159B2"/>
    <w:rsid w:val="00615A1D"/>
    <w:rsid w:val="006260D0"/>
    <w:rsid w:val="00627413"/>
    <w:rsid w:val="006323E3"/>
    <w:rsid w:val="00632451"/>
    <w:rsid w:val="0063457B"/>
    <w:rsid w:val="00646226"/>
    <w:rsid w:val="00660777"/>
    <w:rsid w:val="0066081C"/>
    <w:rsid w:val="00664AB9"/>
    <w:rsid w:val="00665EFC"/>
    <w:rsid w:val="00684C15"/>
    <w:rsid w:val="006879EE"/>
    <w:rsid w:val="006943FF"/>
    <w:rsid w:val="006A6F60"/>
    <w:rsid w:val="006A73EE"/>
    <w:rsid w:val="006A7CE2"/>
    <w:rsid w:val="006B63A2"/>
    <w:rsid w:val="006B6948"/>
    <w:rsid w:val="006C06CB"/>
    <w:rsid w:val="006C4366"/>
    <w:rsid w:val="006C5CE6"/>
    <w:rsid w:val="006D43E2"/>
    <w:rsid w:val="006E17BE"/>
    <w:rsid w:val="006E72C6"/>
    <w:rsid w:val="006F6EC4"/>
    <w:rsid w:val="00702FAD"/>
    <w:rsid w:val="00711070"/>
    <w:rsid w:val="0071294D"/>
    <w:rsid w:val="0071541D"/>
    <w:rsid w:val="00715C57"/>
    <w:rsid w:val="00716E8C"/>
    <w:rsid w:val="0072470D"/>
    <w:rsid w:val="00731949"/>
    <w:rsid w:val="007441CC"/>
    <w:rsid w:val="00745BA8"/>
    <w:rsid w:val="00751235"/>
    <w:rsid w:val="00757A15"/>
    <w:rsid w:val="00760EB1"/>
    <w:rsid w:val="0077100C"/>
    <w:rsid w:val="007731BE"/>
    <w:rsid w:val="00775741"/>
    <w:rsid w:val="00776B6B"/>
    <w:rsid w:val="0078430B"/>
    <w:rsid w:val="00792C58"/>
    <w:rsid w:val="00794627"/>
    <w:rsid w:val="00795882"/>
    <w:rsid w:val="00795E96"/>
    <w:rsid w:val="007A2953"/>
    <w:rsid w:val="007A57BF"/>
    <w:rsid w:val="007A5C63"/>
    <w:rsid w:val="007B0472"/>
    <w:rsid w:val="007B639E"/>
    <w:rsid w:val="007B763A"/>
    <w:rsid w:val="007B7D63"/>
    <w:rsid w:val="007C0F60"/>
    <w:rsid w:val="007C1DE3"/>
    <w:rsid w:val="007C6204"/>
    <w:rsid w:val="007D46D2"/>
    <w:rsid w:val="007E007E"/>
    <w:rsid w:val="007E1F90"/>
    <w:rsid w:val="007E5D93"/>
    <w:rsid w:val="007E6179"/>
    <w:rsid w:val="00804626"/>
    <w:rsid w:val="008104CE"/>
    <w:rsid w:val="00811756"/>
    <w:rsid w:val="008117CE"/>
    <w:rsid w:val="00821762"/>
    <w:rsid w:val="00822100"/>
    <w:rsid w:val="0082334E"/>
    <w:rsid w:val="00824BF7"/>
    <w:rsid w:val="00826EB0"/>
    <w:rsid w:val="008278AB"/>
    <w:rsid w:val="008322D1"/>
    <w:rsid w:val="00833BE7"/>
    <w:rsid w:val="008344A3"/>
    <w:rsid w:val="00834793"/>
    <w:rsid w:val="0083514A"/>
    <w:rsid w:val="008454D5"/>
    <w:rsid w:val="00855041"/>
    <w:rsid w:val="008558FF"/>
    <w:rsid w:val="008631E9"/>
    <w:rsid w:val="00864781"/>
    <w:rsid w:val="00871A28"/>
    <w:rsid w:val="00897932"/>
    <w:rsid w:val="008A66D1"/>
    <w:rsid w:val="008A7E10"/>
    <w:rsid w:val="008B450C"/>
    <w:rsid w:val="008C22B4"/>
    <w:rsid w:val="008C3223"/>
    <w:rsid w:val="008C459D"/>
    <w:rsid w:val="008E3037"/>
    <w:rsid w:val="008E613A"/>
    <w:rsid w:val="008E71DD"/>
    <w:rsid w:val="008E7CDD"/>
    <w:rsid w:val="008F2798"/>
    <w:rsid w:val="008F27BE"/>
    <w:rsid w:val="008F67CD"/>
    <w:rsid w:val="00900F9E"/>
    <w:rsid w:val="00903C01"/>
    <w:rsid w:val="00911D3A"/>
    <w:rsid w:val="00911EFD"/>
    <w:rsid w:val="0091532A"/>
    <w:rsid w:val="00926056"/>
    <w:rsid w:val="00931DE8"/>
    <w:rsid w:val="009345DF"/>
    <w:rsid w:val="009358D1"/>
    <w:rsid w:val="009425CB"/>
    <w:rsid w:val="00944545"/>
    <w:rsid w:val="00963991"/>
    <w:rsid w:val="009675DB"/>
    <w:rsid w:val="009735E9"/>
    <w:rsid w:val="00986A9E"/>
    <w:rsid w:val="00991611"/>
    <w:rsid w:val="00994516"/>
    <w:rsid w:val="00996108"/>
    <w:rsid w:val="009B626A"/>
    <w:rsid w:val="009B71BE"/>
    <w:rsid w:val="009C3E44"/>
    <w:rsid w:val="009D252F"/>
    <w:rsid w:val="009E17C8"/>
    <w:rsid w:val="009E3F98"/>
    <w:rsid w:val="009E4BB9"/>
    <w:rsid w:val="009E664D"/>
    <w:rsid w:val="009F20D8"/>
    <w:rsid w:val="00A00E77"/>
    <w:rsid w:val="00A0213A"/>
    <w:rsid w:val="00A0283E"/>
    <w:rsid w:val="00A16302"/>
    <w:rsid w:val="00A22B6C"/>
    <w:rsid w:val="00A24F94"/>
    <w:rsid w:val="00A252DC"/>
    <w:rsid w:val="00A253B7"/>
    <w:rsid w:val="00A303C3"/>
    <w:rsid w:val="00A318BC"/>
    <w:rsid w:val="00A5590C"/>
    <w:rsid w:val="00A570A0"/>
    <w:rsid w:val="00A57366"/>
    <w:rsid w:val="00A9331F"/>
    <w:rsid w:val="00A939F7"/>
    <w:rsid w:val="00AB0993"/>
    <w:rsid w:val="00AB474D"/>
    <w:rsid w:val="00AB7099"/>
    <w:rsid w:val="00AB78E7"/>
    <w:rsid w:val="00AB7D3E"/>
    <w:rsid w:val="00AC0D8F"/>
    <w:rsid w:val="00AD0F62"/>
    <w:rsid w:val="00AD15E8"/>
    <w:rsid w:val="00AD2AC0"/>
    <w:rsid w:val="00AE1870"/>
    <w:rsid w:val="00AE2D1E"/>
    <w:rsid w:val="00AE52E1"/>
    <w:rsid w:val="00AF1901"/>
    <w:rsid w:val="00AF1B52"/>
    <w:rsid w:val="00AF47BB"/>
    <w:rsid w:val="00AF69F0"/>
    <w:rsid w:val="00B027B8"/>
    <w:rsid w:val="00B07A21"/>
    <w:rsid w:val="00B14243"/>
    <w:rsid w:val="00B25161"/>
    <w:rsid w:val="00B2562B"/>
    <w:rsid w:val="00B333BB"/>
    <w:rsid w:val="00B36CC9"/>
    <w:rsid w:val="00B37AEE"/>
    <w:rsid w:val="00B413F3"/>
    <w:rsid w:val="00B4570C"/>
    <w:rsid w:val="00B51651"/>
    <w:rsid w:val="00B575B7"/>
    <w:rsid w:val="00B62EF0"/>
    <w:rsid w:val="00B673CF"/>
    <w:rsid w:val="00B806B0"/>
    <w:rsid w:val="00B82F35"/>
    <w:rsid w:val="00B91E7B"/>
    <w:rsid w:val="00BA2C2D"/>
    <w:rsid w:val="00BB5E61"/>
    <w:rsid w:val="00BD0D08"/>
    <w:rsid w:val="00BD19A4"/>
    <w:rsid w:val="00BD2E53"/>
    <w:rsid w:val="00BD4000"/>
    <w:rsid w:val="00BD7854"/>
    <w:rsid w:val="00BE0E5F"/>
    <w:rsid w:val="00BE1449"/>
    <w:rsid w:val="00BE160B"/>
    <w:rsid w:val="00BE2CDA"/>
    <w:rsid w:val="00BE4E2F"/>
    <w:rsid w:val="00BE75B3"/>
    <w:rsid w:val="00BE7CDD"/>
    <w:rsid w:val="00BF2AC4"/>
    <w:rsid w:val="00C010AB"/>
    <w:rsid w:val="00C02426"/>
    <w:rsid w:val="00C0269D"/>
    <w:rsid w:val="00C037A6"/>
    <w:rsid w:val="00C1227A"/>
    <w:rsid w:val="00C226C5"/>
    <w:rsid w:val="00C23583"/>
    <w:rsid w:val="00C24D7A"/>
    <w:rsid w:val="00C25007"/>
    <w:rsid w:val="00C25E23"/>
    <w:rsid w:val="00C32267"/>
    <w:rsid w:val="00C34738"/>
    <w:rsid w:val="00C5084D"/>
    <w:rsid w:val="00C531ED"/>
    <w:rsid w:val="00C54C82"/>
    <w:rsid w:val="00C57E6C"/>
    <w:rsid w:val="00C6358D"/>
    <w:rsid w:val="00C65EA1"/>
    <w:rsid w:val="00C731C8"/>
    <w:rsid w:val="00C76501"/>
    <w:rsid w:val="00C77708"/>
    <w:rsid w:val="00C92F5A"/>
    <w:rsid w:val="00C930AB"/>
    <w:rsid w:val="00C93114"/>
    <w:rsid w:val="00C96C24"/>
    <w:rsid w:val="00CA5493"/>
    <w:rsid w:val="00CA6C8E"/>
    <w:rsid w:val="00CB2E9B"/>
    <w:rsid w:val="00CB459B"/>
    <w:rsid w:val="00CB751D"/>
    <w:rsid w:val="00CC0CC7"/>
    <w:rsid w:val="00CC6B85"/>
    <w:rsid w:val="00CD007A"/>
    <w:rsid w:val="00CD707B"/>
    <w:rsid w:val="00CE1484"/>
    <w:rsid w:val="00CE697D"/>
    <w:rsid w:val="00CF5E70"/>
    <w:rsid w:val="00CF5E9A"/>
    <w:rsid w:val="00D0078B"/>
    <w:rsid w:val="00D01087"/>
    <w:rsid w:val="00D1114C"/>
    <w:rsid w:val="00D1394E"/>
    <w:rsid w:val="00D13E7C"/>
    <w:rsid w:val="00D14350"/>
    <w:rsid w:val="00D1673E"/>
    <w:rsid w:val="00D23275"/>
    <w:rsid w:val="00D25B42"/>
    <w:rsid w:val="00D30235"/>
    <w:rsid w:val="00D30B87"/>
    <w:rsid w:val="00D32B7C"/>
    <w:rsid w:val="00D341E9"/>
    <w:rsid w:val="00D360FA"/>
    <w:rsid w:val="00D41956"/>
    <w:rsid w:val="00D437A5"/>
    <w:rsid w:val="00D468A7"/>
    <w:rsid w:val="00D5209D"/>
    <w:rsid w:val="00D52B31"/>
    <w:rsid w:val="00D647A1"/>
    <w:rsid w:val="00D64AE0"/>
    <w:rsid w:val="00D65AEF"/>
    <w:rsid w:val="00D65D79"/>
    <w:rsid w:val="00D66041"/>
    <w:rsid w:val="00D67174"/>
    <w:rsid w:val="00D7564F"/>
    <w:rsid w:val="00D96641"/>
    <w:rsid w:val="00D96B71"/>
    <w:rsid w:val="00DA20D7"/>
    <w:rsid w:val="00DA2A92"/>
    <w:rsid w:val="00DB1770"/>
    <w:rsid w:val="00DB704C"/>
    <w:rsid w:val="00DC1E3A"/>
    <w:rsid w:val="00DC6CF4"/>
    <w:rsid w:val="00DD0EEC"/>
    <w:rsid w:val="00DD2A43"/>
    <w:rsid w:val="00DD2BAB"/>
    <w:rsid w:val="00DF0928"/>
    <w:rsid w:val="00E02EBF"/>
    <w:rsid w:val="00E031E3"/>
    <w:rsid w:val="00E03D73"/>
    <w:rsid w:val="00E05E03"/>
    <w:rsid w:val="00E064C0"/>
    <w:rsid w:val="00E121B0"/>
    <w:rsid w:val="00E21137"/>
    <w:rsid w:val="00E266AB"/>
    <w:rsid w:val="00E276A4"/>
    <w:rsid w:val="00E3661F"/>
    <w:rsid w:val="00E429A9"/>
    <w:rsid w:val="00E51D96"/>
    <w:rsid w:val="00E611E7"/>
    <w:rsid w:val="00E65F36"/>
    <w:rsid w:val="00E82142"/>
    <w:rsid w:val="00E826F6"/>
    <w:rsid w:val="00E87AB7"/>
    <w:rsid w:val="00EA7D83"/>
    <w:rsid w:val="00EC0509"/>
    <w:rsid w:val="00EC35E1"/>
    <w:rsid w:val="00EC5461"/>
    <w:rsid w:val="00EC73C1"/>
    <w:rsid w:val="00ED2833"/>
    <w:rsid w:val="00ED2F82"/>
    <w:rsid w:val="00ED770E"/>
    <w:rsid w:val="00EE39E2"/>
    <w:rsid w:val="00EE7AA0"/>
    <w:rsid w:val="00EF2E11"/>
    <w:rsid w:val="00EF3289"/>
    <w:rsid w:val="00EF46BE"/>
    <w:rsid w:val="00F01E10"/>
    <w:rsid w:val="00F032F3"/>
    <w:rsid w:val="00F04307"/>
    <w:rsid w:val="00F10C42"/>
    <w:rsid w:val="00F16D4B"/>
    <w:rsid w:val="00F17294"/>
    <w:rsid w:val="00F202AC"/>
    <w:rsid w:val="00F2088D"/>
    <w:rsid w:val="00F24B2D"/>
    <w:rsid w:val="00F30C7E"/>
    <w:rsid w:val="00F31503"/>
    <w:rsid w:val="00F32BC9"/>
    <w:rsid w:val="00F4076A"/>
    <w:rsid w:val="00F4204A"/>
    <w:rsid w:val="00F424BB"/>
    <w:rsid w:val="00F53EDC"/>
    <w:rsid w:val="00F569E2"/>
    <w:rsid w:val="00F6709D"/>
    <w:rsid w:val="00F73E7D"/>
    <w:rsid w:val="00F80731"/>
    <w:rsid w:val="00F80873"/>
    <w:rsid w:val="00F80E1F"/>
    <w:rsid w:val="00F83EFF"/>
    <w:rsid w:val="00F873FC"/>
    <w:rsid w:val="00F94E40"/>
    <w:rsid w:val="00FA381F"/>
    <w:rsid w:val="00FA4EBB"/>
    <w:rsid w:val="00FA5919"/>
    <w:rsid w:val="00FB039E"/>
    <w:rsid w:val="00FB25F2"/>
    <w:rsid w:val="00FD5592"/>
    <w:rsid w:val="00FD7034"/>
    <w:rsid w:val="00FD798B"/>
    <w:rsid w:val="00FF7D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paragraph" w:styleId="Naslov2">
    <w:name w:val="heading 2"/>
    <w:basedOn w:val="Navaden"/>
    <w:link w:val="Naslov2Znak"/>
    <w:uiPriority w:val="9"/>
    <w:unhideWhenUsed/>
    <w:qFormat/>
    <w:rsid w:val="008E71DD"/>
    <w:pPr>
      <w:widowControl w:val="0"/>
      <w:autoSpaceDE w:val="0"/>
      <w:autoSpaceDN w:val="0"/>
      <w:ind w:left="432" w:hanging="432"/>
      <w:outlineLvl w:val="1"/>
    </w:pPr>
    <w:rPr>
      <w:rFonts w:ascii="Calibri" w:eastAsia="Arial" w:hAnsi="Calibri"/>
      <w:b/>
      <w:bCs/>
      <w:sz w:val="32"/>
      <w:szCs w:val="3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1"/>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1"/>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8E71DD"/>
    <w:rPr>
      <w:rFonts w:ascii="Calibri" w:eastAsia="Arial" w:hAnsi="Calibri" w:cs="Arial"/>
      <w:b/>
      <w:bCs/>
      <w:sz w:val="32"/>
      <w:szCs w:val="32"/>
    </w:rPr>
  </w:style>
  <w:style w:type="table" w:customStyle="1" w:styleId="TableNormal">
    <w:name w:val="Table Normal"/>
    <w:uiPriority w:val="2"/>
    <w:semiHidden/>
    <w:qFormat/>
    <w:rsid w:val="00BE1449"/>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avezanec.zzzs.si" TargetMode="External"/><Relationship Id="rId18" Type="http://schemas.openxmlformats.org/officeDocument/2006/relationships/hyperlink" Target="https://www.w3.org/TR/WCAG21/" TargetMode="External"/><Relationship Id="rId26" Type="http://schemas.openxmlformats.org/officeDocument/2006/relationships/hyperlink" Target="https://www.zzzs.si/zzzs-api/seznam-dobaviteljev-medicinskih-pripomockov/iskanje-po-medicinskih-pripomockih/" TargetMode="External"/><Relationship Id="rId3" Type="http://schemas.openxmlformats.org/officeDocument/2006/relationships/styles" Target="styles.xml"/><Relationship Id="rId21" Type="http://schemas.openxmlformats.org/officeDocument/2006/relationships/hyperlink" Target="https://www.zzzs.si/zzzs-api/e-gradiv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artner.zzzs.si" TargetMode="External"/><Relationship Id="rId17" Type="http://schemas.openxmlformats.org/officeDocument/2006/relationships/hyperlink" Target="https://zavarovanec.zzzs.si/izbira-in-zamenjava-osebnega-zdravnika/" TargetMode="External"/><Relationship Id="rId25" Type="http://schemas.openxmlformats.org/officeDocument/2006/relationships/hyperlink" Target="https://www.zzzs.si/zzzs-api/izvajalci-zdravstvenih-storitev/po-vrsti-izvajalcev/"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varovanec.zzzs.si" TargetMode="External"/><Relationship Id="rId20" Type="http://schemas.openxmlformats.org/officeDocument/2006/relationships/hyperlink" Target="https://zavarovanec.zzzs.si/izbira-in-zamenjava-osebnega-zdravnika/" TargetMode="External"/><Relationship Id="rId29" Type="http://schemas.openxmlformats.org/officeDocument/2006/relationships/hyperlink" Target="https://www.zzzs.si/zzzs-api/obrazci/narocilo-evropske-kartice-zdravstvenega-zavarovanja-evropska-karti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varovanec.zzzs.si" TargetMode="External"/><Relationship Id="rId24" Type="http://schemas.openxmlformats.org/officeDocument/2006/relationships/hyperlink" Target="https://www.zzzs.si/o-zzzs/organiziranost-in-poslovanje/"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zzs.si" TargetMode="External"/><Relationship Id="rId23" Type="http://schemas.openxmlformats.org/officeDocument/2006/relationships/hyperlink" Target="https://www.zzzs.si/zzzs-api/e-gradiva/vsa-gradiva/" TargetMode="External"/><Relationship Id="rId28" Type="http://schemas.openxmlformats.org/officeDocument/2006/relationships/hyperlink" Target="https://zavarovanec.zzzs.si/e-storitve-zzzs/narocilo-nove-slovenske-kartice-zdravstvenega-zavarovanja-za-storitve-v-sloveniji/" TargetMode="External"/><Relationship Id="rId10" Type="http://schemas.openxmlformats.org/officeDocument/2006/relationships/hyperlink" Target="http://www.zzzs.si" TargetMode="External"/><Relationship Id="rId19" Type="http://schemas.openxmlformats.org/officeDocument/2006/relationships/hyperlink" Target="https://zavarovanec.zzzs.si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zzzs.si/dolgotrajna-oskrba/" TargetMode="External"/><Relationship Id="rId22" Type="http://schemas.openxmlformats.org/officeDocument/2006/relationships/hyperlink" Target="https://www.zzzs.si/zzzs-api/e-gradiva/vsa-gradiva/?vrsta=BR39YG226&amp;cHash=5f4a5a05a80acdc92f131e53fe711160" TargetMode="External"/><Relationship Id="rId27" Type="http://schemas.openxmlformats.org/officeDocument/2006/relationships/hyperlink" Target="https://zavarovanec.zzzs.si/e-storitve-zzzs/narocilo-nove-slovenske-kartice-zdravstvenega-zavarovanja-za-storitve-v-sloveniji/" TargetMode="External"/><Relationship Id="rId30" Type="http://schemas.openxmlformats.org/officeDocument/2006/relationships/hyperlink" Target="https://www.zzzs.si/o-zzzs/anketa-o-zadovoljstvu-strank/"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10</Pages>
  <Words>3884</Words>
  <Characters>22142</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157</cp:revision>
  <cp:lastPrinted>2023-04-19T11:12:00Z</cp:lastPrinted>
  <dcterms:created xsi:type="dcterms:W3CDTF">2026-05-14T11:00:00Z</dcterms:created>
  <dcterms:modified xsi:type="dcterms:W3CDTF">2026-08-25T08:09:00Z</dcterms:modified>
</cp:coreProperties>
</file>